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EB" w:rsidRPr="00E30DC5" w:rsidRDefault="003221EB" w:rsidP="000F5155">
      <w:pPr>
        <w:jc w:val="center"/>
        <w:rPr>
          <w:rFonts w:ascii="ＭＳ ゴシック" w:eastAsia="ＭＳ ゴシック" w:hAnsi="ＭＳ ゴシック" w:cs="Times New Roman"/>
          <w:bCs/>
          <w:sz w:val="32"/>
          <w:szCs w:val="32"/>
        </w:rPr>
      </w:pPr>
      <w:r w:rsidRPr="00E30DC5">
        <w:rPr>
          <w:rFonts w:ascii="ＭＳ ゴシック" w:eastAsia="ＭＳ ゴシック" w:hAnsi="ＭＳ ゴシック" w:cs="ＭＳ 明朝" w:hint="eastAsia"/>
          <w:bCs/>
          <w:sz w:val="32"/>
          <w:szCs w:val="32"/>
        </w:rPr>
        <w:t>親子の葛藤はなぜ起こるのか</w:t>
      </w:r>
    </w:p>
    <w:p w:rsidR="003221EB" w:rsidRPr="00E30DC5" w:rsidRDefault="003221EB" w:rsidP="000F5155">
      <w:pPr>
        <w:jc w:val="center"/>
        <w:rPr>
          <w:rFonts w:ascii="ＭＳ ゴシック" w:eastAsia="ＭＳ ゴシック" w:hAnsi="ＭＳ ゴシック" w:cs="Times New Roman"/>
          <w:bCs/>
          <w:sz w:val="32"/>
          <w:szCs w:val="32"/>
        </w:rPr>
      </w:pPr>
      <w:r w:rsidRPr="00E30DC5">
        <w:rPr>
          <w:rFonts w:ascii="ＭＳ ゴシック" w:eastAsia="ＭＳ ゴシック" w:hAnsi="ＭＳ ゴシック" w:cs="ＭＳ 明朝" w:hint="eastAsia"/>
          <w:bCs/>
          <w:sz w:val="32"/>
          <w:szCs w:val="32"/>
        </w:rPr>
        <w:t>―家庭教育のあり方が子どもの内面に与える影響―</w:t>
      </w:r>
    </w:p>
    <w:p w:rsidR="003221EB" w:rsidRDefault="003221EB" w:rsidP="006E2C52">
      <w:pPr>
        <w:jc w:val="center"/>
        <w:rPr>
          <w:rFonts w:cs="Times New Roman"/>
          <w:b/>
          <w:bCs/>
          <w:sz w:val="28"/>
          <w:szCs w:val="28"/>
        </w:rPr>
      </w:pPr>
    </w:p>
    <w:p w:rsidR="003221EB" w:rsidRPr="00E30DC5" w:rsidRDefault="003221EB" w:rsidP="006E2C52">
      <w:pPr>
        <w:jc w:val="center"/>
        <w:rPr>
          <w:rFonts w:ascii="ＭＳ ゴシック" w:eastAsia="ＭＳ ゴシック" w:hAnsi="ＭＳ ゴシック" w:cs="Times New Roman"/>
          <w:bCs/>
          <w:sz w:val="28"/>
          <w:szCs w:val="28"/>
        </w:rPr>
      </w:pPr>
      <w:r w:rsidRPr="00E30DC5">
        <w:rPr>
          <w:rFonts w:ascii="ＭＳ ゴシック" w:eastAsia="ＭＳ ゴシック" w:hAnsi="ＭＳ ゴシック"/>
          <w:bCs/>
          <w:sz w:val="28"/>
          <w:szCs w:val="28"/>
        </w:rPr>
        <w:t xml:space="preserve">06DE164T </w:t>
      </w:r>
      <w:r w:rsidRPr="00E30DC5">
        <w:rPr>
          <w:rFonts w:ascii="ＭＳ ゴシック" w:eastAsia="ＭＳ ゴシック" w:hAnsi="ＭＳ ゴシック" w:cs="ＭＳ 明朝" w:hint="eastAsia"/>
          <w:bCs/>
          <w:sz w:val="28"/>
          <w:szCs w:val="28"/>
        </w:rPr>
        <w:t xml:space="preserve">　森田　美帆子</w:t>
      </w:r>
    </w:p>
    <w:p w:rsidR="003221EB" w:rsidRDefault="003221EB" w:rsidP="00503873">
      <w:pPr>
        <w:jc w:val="left"/>
        <w:rPr>
          <w:rFonts w:cs="Times New Roman"/>
          <w:b/>
          <w:bCs/>
          <w:sz w:val="28"/>
          <w:szCs w:val="28"/>
        </w:rPr>
      </w:pPr>
    </w:p>
    <w:p w:rsidR="00AB50E1" w:rsidRPr="006E2C52" w:rsidRDefault="00AB50E1" w:rsidP="00503873">
      <w:pPr>
        <w:jc w:val="left"/>
        <w:rPr>
          <w:rFonts w:cs="Times New Roman"/>
          <w:b/>
          <w:bCs/>
          <w:sz w:val="28"/>
          <w:szCs w:val="28"/>
        </w:rPr>
      </w:pPr>
    </w:p>
    <w:p w:rsidR="003221EB" w:rsidRPr="00E30DC5" w:rsidRDefault="003221EB">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第一章　本研究の問題意識と目的</w:t>
      </w:r>
    </w:p>
    <w:p w:rsidR="003221EB" w:rsidRPr="00E30DC5" w:rsidRDefault="003221EB" w:rsidP="00A0793F">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1.1</w:t>
      </w:r>
      <w:r w:rsidR="00351FD0" w:rsidRPr="00E30DC5">
        <w:rPr>
          <w:rFonts w:ascii="ＭＳ ゴシック" w:eastAsia="ＭＳ ゴシック" w:hAnsi="ＭＳ ゴシック" w:hint="eastAsia"/>
          <w:sz w:val="22"/>
          <w:szCs w:val="22"/>
        </w:rPr>
        <w:t xml:space="preserve">　</w:t>
      </w:r>
      <w:r w:rsidRPr="00E30DC5">
        <w:rPr>
          <w:rFonts w:ascii="ＭＳ ゴシック" w:eastAsia="ＭＳ ゴシック" w:hAnsi="ＭＳ ゴシック" w:cs="ＭＳ 明朝" w:hint="eastAsia"/>
          <w:sz w:val="22"/>
          <w:szCs w:val="22"/>
        </w:rPr>
        <w:t>問題の所在</w:t>
      </w:r>
    </w:p>
    <w:p w:rsidR="003221EB" w:rsidRPr="008A7A1B" w:rsidRDefault="003221EB">
      <w:pPr>
        <w:rPr>
          <w:rFonts w:cs="Times New Roman"/>
          <w:sz w:val="22"/>
          <w:szCs w:val="22"/>
        </w:rPr>
      </w:pPr>
      <w:r w:rsidRPr="008A7A1B">
        <w:rPr>
          <w:rFonts w:cs="ＭＳ 明朝" w:hint="eastAsia"/>
          <w:sz w:val="22"/>
          <w:szCs w:val="22"/>
        </w:rPr>
        <w:t xml:space="preserve">　近年政府の施策にも表れているように、「子どもが非行や問題行動に走る原因は、家庭での子育てに原因がある」という認識が世間一般の理解となっている。</w:t>
      </w:r>
      <w:r w:rsidRPr="008A7A1B">
        <w:rPr>
          <w:sz w:val="22"/>
          <w:szCs w:val="22"/>
        </w:rPr>
        <w:t>90</w:t>
      </w:r>
      <w:r w:rsidRPr="008A7A1B">
        <w:rPr>
          <w:rFonts w:cs="ＭＳ 明朝" w:hint="eastAsia"/>
          <w:sz w:val="22"/>
          <w:szCs w:val="22"/>
        </w:rPr>
        <w:t>年代半ばより顕著に増加した、家庭教育のハウツーを語る雑誌記事や書籍などのマスメディアにおいても、結果的に家庭教育の改善・向上を目指すベクトルへと合流している。</w:t>
      </w:r>
    </w:p>
    <w:p w:rsidR="003221EB" w:rsidRPr="008A7A1B" w:rsidRDefault="003221EB">
      <w:pPr>
        <w:rPr>
          <w:rFonts w:cs="Times New Roman"/>
          <w:sz w:val="22"/>
          <w:szCs w:val="22"/>
        </w:rPr>
      </w:pPr>
      <w:r w:rsidRPr="008A7A1B">
        <w:rPr>
          <w:rFonts w:cs="ＭＳ 明朝" w:hint="eastAsia"/>
          <w:sz w:val="22"/>
          <w:szCs w:val="22"/>
        </w:rPr>
        <w:t xml:space="preserve">　その発端となったきっかけとして、</w:t>
      </w:r>
      <w:r w:rsidRPr="008A7A1B">
        <w:rPr>
          <w:sz w:val="22"/>
          <w:szCs w:val="22"/>
        </w:rPr>
        <w:t>1997</w:t>
      </w:r>
      <w:r w:rsidRPr="008A7A1B">
        <w:rPr>
          <w:rFonts w:cs="ＭＳ 明朝" w:hint="eastAsia"/>
          <w:sz w:val="22"/>
          <w:szCs w:val="22"/>
        </w:rPr>
        <w:t>年春に神戸で起きた連続児童殺傷事件（通称「酒鬼薔薇事件」）が挙げられる。親にとって「普通の子」「自分の子」「犯罪を起こす子」の境目が明瞭でなくなった。そしてどんなに愛情を持って育ててきたつもりでも、一度子どもが非行や問題行動を起こせば、世間の目は冷たいことを物語っていた。</w:t>
      </w:r>
    </w:p>
    <w:p w:rsidR="003221EB" w:rsidRPr="008A7A1B" w:rsidRDefault="003221EB">
      <w:pPr>
        <w:rPr>
          <w:rFonts w:cs="Times New Roman"/>
          <w:sz w:val="22"/>
          <w:szCs w:val="22"/>
        </w:rPr>
      </w:pPr>
      <w:r w:rsidRPr="008A7A1B">
        <w:rPr>
          <w:rFonts w:cs="ＭＳ 明朝" w:hint="eastAsia"/>
          <w:sz w:val="22"/>
          <w:szCs w:val="22"/>
        </w:rPr>
        <w:t xml:space="preserve">　世間の関心に合わせて</w:t>
      </w:r>
      <w:r w:rsidRPr="008A7A1B">
        <w:rPr>
          <w:sz w:val="22"/>
          <w:szCs w:val="22"/>
        </w:rPr>
        <w:t>90</w:t>
      </w:r>
      <w:r w:rsidRPr="008A7A1B">
        <w:rPr>
          <w:rFonts w:cs="ＭＳ 明朝" w:hint="eastAsia"/>
          <w:sz w:val="22"/>
          <w:szCs w:val="22"/>
        </w:rPr>
        <w:t>年代後半以降、教育基本法に家庭教育に関する条文が盛り込まれるなど、家庭教育に対する政府的介入が強力に推進されている。</w:t>
      </w:r>
      <w:r w:rsidRPr="008A7A1B">
        <w:rPr>
          <w:sz w:val="22"/>
          <w:szCs w:val="22"/>
        </w:rPr>
        <w:t>1998</w:t>
      </w:r>
      <w:r w:rsidRPr="008A7A1B">
        <w:rPr>
          <w:rFonts w:cs="ＭＳ 明朝" w:hint="eastAsia"/>
          <w:sz w:val="22"/>
          <w:szCs w:val="22"/>
        </w:rPr>
        <w:t>年、当時の橋本龍太郎首相による「心の教育」の必要性を謳った中央教育審議会答申がまとめられた。そしてこの答申後、文部科学省は厚生労働省と提携して、「家庭教育手帳」「家庭教育ノート」「家庭教育ビデオ」の作成・配布に取り組みはじめる。</w:t>
      </w:r>
    </w:p>
    <w:p w:rsidR="003221EB" w:rsidRPr="008A7A1B" w:rsidRDefault="003221EB">
      <w:pPr>
        <w:rPr>
          <w:rFonts w:cs="Times New Roman"/>
          <w:sz w:val="22"/>
          <w:szCs w:val="22"/>
        </w:rPr>
      </w:pPr>
      <w:r w:rsidRPr="008A7A1B">
        <w:rPr>
          <w:rFonts w:cs="ＭＳ 明朝" w:hint="eastAsia"/>
          <w:sz w:val="22"/>
          <w:szCs w:val="22"/>
        </w:rPr>
        <w:t xml:space="preserve">　こうした中で、現在日本の子育ての終着点は、</w:t>
      </w:r>
      <w:r w:rsidRPr="008A7A1B">
        <w:rPr>
          <w:sz w:val="22"/>
          <w:szCs w:val="22"/>
        </w:rPr>
        <w:t>80</w:t>
      </w:r>
      <w:r w:rsidRPr="008A7A1B">
        <w:rPr>
          <w:rFonts w:cs="ＭＳ 明朝" w:hint="eastAsia"/>
          <w:sz w:val="22"/>
          <w:szCs w:val="22"/>
        </w:rPr>
        <w:t>年代以前におけるような受験学力に特化したものではなくなった。それよりも、意欲や関心、人間関係能力など十分な「社会化」を促すことが、家庭教育への強い期待・圧力となっている。</w:t>
      </w:r>
    </w:p>
    <w:p w:rsidR="003221EB" w:rsidRPr="008A7A1B" w:rsidRDefault="003221EB">
      <w:pPr>
        <w:rPr>
          <w:rFonts w:cs="Times New Roman"/>
          <w:sz w:val="22"/>
          <w:szCs w:val="22"/>
        </w:rPr>
      </w:pPr>
      <w:r w:rsidRPr="008A7A1B">
        <w:rPr>
          <w:rFonts w:cs="ＭＳ 明朝" w:hint="eastAsia"/>
          <w:sz w:val="22"/>
          <w:szCs w:val="22"/>
        </w:rPr>
        <w:t xml:space="preserve">　しかし本来、大多数の親は子どもに健全に育ってほしいと願っている。それ</w:t>
      </w:r>
      <w:r w:rsidR="00A0793F">
        <w:rPr>
          <w:rFonts w:cs="ＭＳ 明朝" w:hint="eastAsia"/>
          <w:sz w:val="22"/>
          <w:szCs w:val="22"/>
        </w:rPr>
        <w:t>でも子どもは思う通りには育たない。子育てに熱心であればあるほど</w:t>
      </w:r>
      <w:r w:rsidRPr="008A7A1B">
        <w:rPr>
          <w:rFonts w:cs="ＭＳ 明朝" w:hint="eastAsia"/>
          <w:sz w:val="22"/>
          <w:szCs w:val="22"/>
        </w:rPr>
        <w:t>「子育ての責任は家庭にある」という呪縛は親にとってプレッシャーに他ならない。しかし「専業主婦だから子育ては順調」「家族が一緒に御飯食べているから大丈夫」といった理論はもはや形骸化している。そうした中で、親子の葛藤はなぜ起こるのか、親は我が子に対しどのように関わっていくのが望ましいのかを考えることは、今後に向けて十分な意義を持つと考える。</w:t>
      </w:r>
    </w:p>
    <w:p w:rsidR="003221EB" w:rsidRPr="008A7A1B" w:rsidRDefault="003221EB" w:rsidP="0028408E">
      <w:pPr>
        <w:rPr>
          <w:rFonts w:cs="Times New Roman"/>
          <w:sz w:val="22"/>
          <w:szCs w:val="22"/>
        </w:rPr>
      </w:pPr>
    </w:p>
    <w:p w:rsidR="003221EB" w:rsidRPr="00E30DC5" w:rsidRDefault="003221EB" w:rsidP="00A0793F">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1.2</w:t>
      </w:r>
      <w:r w:rsidR="00351FD0" w:rsidRPr="00E30DC5">
        <w:rPr>
          <w:rFonts w:ascii="ＭＳ ゴシック" w:eastAsia="ＭＳ ゴシック" w:hAnsi="ＭＳ ゴシック" w:hint="eastAsia"/>
          <w:sz w:val="22"/>
          <w:szCs w:val="22"/>
        </w:rPr>
        <w:t xml:space="preserve">　</w:t>
      </w:r>
      <w:r w:rsidRPr="00E30DC5">
        <w:rPr>
          <w:rFonts w:ascii="ＭＳ ゴシック" w:eastAsia="ＭＳ ゴシック" w:hAnsi="ＭＳ ゴシック" w:cs="ＭＳ 明朝" w:hint="eastAsia"/>
          <w:sz w:val="22"/>
          <w:szCs w:val="22"/>
        </w:rPr>
        <w:t>非行化原因に関する総合的研究調査の結果から</w:t>
      </w:r>
    </w:p>
    <w:p w:rsidR="003221EB" w:rsidRPr="008A7A1B" w:rsidRDefault="003221EB" w:rsidP="000838A5">
      <w:pPr>
        <w:rPr>
          <w:rFonts w:cs="Times New Roman"/>
          <w:sz w:val="22"/>
          <w:szCs w:val="22"/>
        </w:rPr>
      </w:pPr>
      <w:r w:rsidRPr="008A7A1B">
        <w:rPr>
          <w:rFonts w:cs="ＭＳ 明朝" w:hint="eastAsia"/>
          <w:sz w:val="22"/>
          <w:szCs w:val="22"/>
        </w:rPr>
        <w:t xml:space="preserve">　子どもの非行や逸脱行動は、親子関係の葛藤をうかがわせるものとして非常に重要な研究対象となることから、次の調査について触れたい。平成</w:t>
      </w:r>
      <w:r w:rsidRPr="008A7A1B">
        <w:rPr>
          <w:sz w:val="22"/>
          <w:szCs w:val="22"/>
        </w:rPr>
        <w:t>11</w:t>
      </w:r>
      <w:r w:rsidRPr="008A7A1B">
        <w:rPr>
          <w:rFonts w:cs="ＭＳ 明朝" w:hint="eastAsia"/>
          <w:sz w:val="22"/>
          <w:szCs w:val="22"/>
        </w:rPr>
        <w:t>年内閣府総務庁青少年対策本部が行った「非行原因に関する総合的研究調査</w:t>
      </w:r>
      <w:r w:rsidRPr="008A7A1B">
        <w:rPr>
          <w:sz w:val="22"/>
          <w:szCs w:val="22"/>
        </w:rPr>
        <w:t>(</w:t>
      </w:r>
      <w:r w:rsidRPr="008A7A1B">
        <w:rPr>
          <w:rFonts w:cs="ＭＳ 明朝" w:hint="eastAsia"/>
          <w:sz w:val="22"/>
          <w:szCs w:val="22"/>
        </w:rPr>
        <w:t>第三回</w:t>
      </w:r>
      <w:r w:rsidRPr="008A7A1B">
        <w:rPr>
          <w:sz w:val="22"/>
          <w:szCs w:val="22"/>
        </w:rPr>
        <w:t>)</w:t>
      </w:r>
      <w:r w:rsidRPr="008A7A1B">
        <w:rPr>
          <w:rFonts w:cs="ＭＳ 明朝" w:hint="eastAsia"/>
          <w:sz w:val="22"/>
          <w:szCs w:val="22"/>
        </w:rPr>
        <w:t>」の結果は、非行化要因の一つとして親子関係の問題を認めている。</w:t>
      </w:r>
    </w:p>
    <w:p w:rsidR="003221EB" w:rsidRPr="008A7A1B" w:rsidRDefault="003221EB" w:rsidP="000838A5">
      <w:pPr>
        <w:rPr>
          <w:rFonts w:cs="Times New Roman"/>
          <w:sz w:val="22"/>
          <w:szCs w:val="22"/>
        </w:rPr>
      </w:pPr>
      <w:r w:rsidRPr="008A7A1B">
        <w:rPr>
          <w:rFonts w:cs="ＭＳ 明朝" w:hint="eastAsia"/>
          <w:sz w:val="22"/>
          <w:szCs w:val="22"/>
        </w:rPr>
        <w:lastRenderedPageBreak/>
        <w:t xml:space="preserve">　この調査は昭和</w:t>
      </w:r>
      <w:r w:rsidRPr="008A7A1B">
        <w:rPr>
          <w:sz w:val="22"/>
          <w:szCs w:val="22"/>
        </w:rPr>
        <w:t>52</w:t>
      </w:r>
      <w:r w:rsidRPr="008A7A1B">
        <w:rPr>
          <w:rFonts w:cs="ＭＳ 明朝" w:hint="eastAsia"/>
          <w:sz w:val="22"/>
          <w:szCs w:val="22"/>
        </w:rPr>
        <w:t>、</w:t>
      </w:r>
      <w:r w:rsidRPr="008A7A1B">
        <w:rPr>
          <w:sz w:val="22"/>
          <w:szCs w:val="22"/>
        </w:rPr>
        <w:t>63</w:t>
      </w:r>
      <w:r w:rsidRPr="008A7A1B">
        <w:rPr>
          <w:rFonts w:cs="ＭＳ 明朝" w:hint="eastAsia"/>
          <w:sz w:val="22"/>
          <w:szCs w:val="22"/>
        </w:rPr>
        <w:t>年に続き、第三回調査が平成</w:t>
      </w:r>
      <w:r w:rsidRPr="008A7A1B">
        <w:rPr>
          <w:sz w:val="22"/>
          <w:szCs w:val="22"/>
        </w:rPr>
        <w:t>10</w:t>
      </w:r>
      <w:r w:rsidRPr="008A7A1B">
        <w:rPr>
          <w:rFonts w:cs="ＭＳ 明朝" w:hint="eastAsia"/>
          <w:sz w:val="22"/>
          <w:szCs w:val="22"/>
        </w:rPr>
        <w:t>年</w:t>
      </w:r>
      <w:r w:rsidRPr="008A7A1B">
        <w:rPr>
          <w:sz w:val="22"/>
          <w:szCs w:val="22"/>
        </w:rPr>
        <w:t>9</w:t>
      </w:r>
      <w:r w:rsidRPr="008A7A1B">
        <w:rPr>
          <w:rFonts w:cs="ＭＳ 明朝" w:hint="eastAsia"/>
          <w:sz w:val="22"/>
          <w:szCs w:val="22"/>
        </w:rPr>
        <w:t>月に行われた。一般少年</w:t>
      </w:r>
      <w:r w:rsidRPr="008A7A1B">
        <w:rPr>
          <w:sz w:val="22"/>
          <w:szCs w:val="22"/>
        </w:rPr>
        <w:t>9620</w:t>
      </w:r>
      <w:r w:rsidRPr="008A7A1B">
        <w:rPr>
          <w:rFonts w:cs="ＭＳ 明朝" w:hint="eastAsia"/>
          <w:sz w:val="22"/>
          <w:szCs w:val="22"/>
        </w:rPr>
        <w:t>名</w:t>
      </w:r>
      <w:r w:rsidRPr="008A7A1B">
        <w:rPr>
          <w:sz w:val="22"/>
          <w:szCs w:val="22"/>
        </w:rPr>
        <w:t>(</w:t>
      </w:r>
      <w:r w:rsidRPr="008A7A1B">
        <w:rPr>
          <w:rFonts w:cs="ＭＳ 明朝" w:hint="eastAsia"/>
          <w:sz w:val="22"/>
          <w:szCs w:val="22"/>
        </w:rPr>
        <w:t>全国</w:t>
      </w:r>
      <w:r w:rsidRPr="008A7A1B">
        <w:rPr>
          <w:sz w:val="22"/>
          <w:szCs w:val="22"/>
        </w:rPr>
        <w:t>15</w:t>
      </w:r>
      <w:r w:rsidRPr="008A7A1B">
        <w:rPr>
          <w:rFonts w:cs="ＭＳ 明朝" w:hint="eastAsia"/>
          <w:sz w:val="22"/>
          <w:szCs w:val="22"/>
        </w:rPr>
        <w:t>都府県の公立小学生・中学生・高等学校生　計</w:t>
      </w:r>
      <w:r w:rsidRPr="008A7A1B">
        <w:rPr>
          <w:sz w:val="22"/>
          <w:szCs w:val="22"/>
        </w:rPr>
        <w:t>90</w:t>
      </w:r>
      <w:r w:rsidRPr="008A7A1B">
        <w:rPr>
          <w:rFonts w:cs="ＭＳ 明朝" w:hint="eastAsia"/>
          <w:sz w:val="22"/>
          <w:szCs w:val="22"/>
        </w:rPr>
        <w:t>校</w:t>
      </w:r>
      <w:r w:rsidRPr="008A7A1B">
        <w:rPr>
          <w:sz w:val="22"/>
          <w:szCs w:val="22"/>
        </w:rPr>
        <w:t>)</w:t>
      </w:r>
      <w:r w:rsidRPr="008A7A1B">
        <w:rPr>
          <w:rFonts w:cs="ＭＳ 明朝" w:hint="eastAsia"/>
          <w:sz w:val="22"/>
          <w:szCs w:val="22"/>
        </w:rPr>
        <w:t>と非行少年</w:t>
      </w:r>
      <w:r w:rsidRPr="008A7A1B">
        <w:rPr>
          <w:sz w:val="22"/>
          <w:szCs w:val="22"/>
        </w:rPr>
        <w:t>1270</w:t>
      </w:r>
      <w:r w:rsidRPr="008A7A1B">
        <w:rPr>
          <w:rFonts w:cs="ＭＳ 明朝" w:hint="eastAsia"/>
          <w:sz w:val="22"/>
          <w:szCs w:val="22"/>
        </w:rPr>
        <w:t>名</w:t>
      </w:r>
      <w:r w:rsidRPr="008A7A1B">
        <w:rPr>
          <w:sz w:val="22"/>
          <w:szCs w:val="22"/>
        </w:rPr>
        <w:t>(</w:t>
      </w:r>
      <w:r w:rsidRPr="008A7A1B">
        <w:rPr>
          <w:rFonts w:cs="ＭＳ 明朝" w:hint="eastAsia"/>
          <w:sz w:val="22"/>
          <w:szCs w:val="22"/>
        </w:rPr>
        <w:t>補導少年</w:t>
      </w:r>
      <w:r w:rsidRPr="008A7A1B">
        <w:rPr>
          <w:sz w:val="22"/>
          <w:szCs w:val="22"/>
        </w:rPr>
        <w:t>637</w:t>
      </w:r>
      <w:r w:rsidRPr="008A7A1B">
        <w:rPr>
          <w:rFonts w:cs="ＭＳ 明朝" w:hint="eastAsia"/>
          <w:sz w:val="22"/>
          <w:szCs w:val="22"/>
        </w:rPr>
        <w:t>名、少年鑑別所在所少年</w:t>
      </w:r>
      <w:r w:rsidRPr="008A7A1B">
        <w:rPr>
          <w:sz w:val="22"/>
          <w:szCs w:val="22"/>
        </w:rPr>
        <w:t>633</w:t>
      </w:r>
      <w:r w:rsidRPr="008A7A1B">
        <w:rPr>
          <w:rFonts w:cs="ＭＳ 明朝" w:hint="eastAsia"/>
          <w:sz w:val="22"/>
          <w:szCs w:val="22"/>
        </w:rPr>
        <w:t>名の合計</w:t>
      </w:r>
      <w:r w:rsidRPr="008A7A1B">
        <w:rPr>
          <w:sz w:val="22"/>
          <w:szCs w:val="22"/>
        </w:rPr>
        <w:t>)</w:t>
      </w:r>
      <w:r w:rsidRPr="008A7A1B">
        <w:rPr>
          <w:rFonts w:cs="ＭＳ 明朝" w:hint="eastAsia"/>
          <w:sz w:val="22"/>
          <w:szCs w:val="22"/>
        </w:rPr>
        <w:t>とその保護者</w:t>
      </w:r>
      <w:r w:rsidRPr="008A7A1B">
        <w:rPr>
          <w:sz w:val="22"/>
          <w:szCs w:val="22"/>
        </w:rPr>
        <w:t>2061</w:t>
      </w:r>
      <w:r w:rsidRPr="008A7A1B">
        <w:rPr>
          <w:rFonts w:cs="ＭＳ 明朝" w:hint="eastAsia"/>
          <w:sz w:val="22"/>
          <w:szCs w:val="22"/>
        </w:rPr>
        <w:t>名を対象とした大規模質問紙調査である。</w:t>
      </w:r>
    </w:p>
    <w:p w:rsidR="003221EB" w:rsidRPr="008A7A1B" w:rsidRDefault="003221EB" w:rsidP="000F6310">
      <w:pPr>
        <w:rPr>
          <w:rFonts w:cs="Times New Roman"/>
          <w:sz w:val="22"/>
          <w:szCs w:val="22"/>
        </w:rPr>
      </w:pPr>
      <w:r w:rsidRPr="008A7A1B">
        <w:rPr>
          <w:rFonts w:cs="ＭＳ 明朝" w:hint="eastAsia"/>
          <w:sz w:val="22"/>
          <w:szCs w:val="22"/>
        </w:rPr>
        <w:t xml:space="preserve">　非行化原因をめぐる</w:t>
      </w:r>
      <w:r w:rsidRPr="008A7A1B">
        <w:rPr>
          <w:sz w:val="22"/>
          <w:szCs w:val="22"/>
        </w:rPr>
        <w:t>20</w:t>
      </w:r>
      <w:r w:rsidRPr="008A7A1B">
        <w:rPr>
          <w:rFonts w:cs="ＭＳ 明朝" w:hint="eastAsia"/>
          <w:sz w:val="22"/>
          <w:szCs w:val="22"/>
        </w:rPr>
        <w:t>年間の変化について、全体的な傾向は以下の通りである。</w:t>
      </w:r>
    </w:p>
    <w:p w:rsidR="003221EB" w:rsidRDefault="003221EB" w:rsidP="00AF4895">
      <w:pPr>
        <w:ind w:firstLineChars="129" w:firstLine="291"/>
        <w:rPr>
          <w:rFonts w:cs="Times New Roman"/>
          <w:sz w:val="22"/>
          <w:szCs w:val="22"/>
        </w:rPr>
      </w:pPr>
      <w:r w:rsidRPr="008A7A1B">
        <w:rPr>
          <w:rFonts w:cs="ＭＳ 明朝" w:hint="eastAsia"/>
          <w:sz w:val="22"/>
          <w:szCs w:val="22"/>
        </w:rPr>
        <w:t>一般群についてはここ</w:t>
      </w:r>
      <w:r w:rsidRPr="008A7A1B">
        <w:rPr>
          <w:sz w:val="22"/>
          <w:szCs w:val="22"/>
        </w:rPr>
        <w:t>20</w:t>
      </w:r>
      <w:r w:rsidRPr="008A7A1B">
        <w:rPr>
          <w:rFonts w:cs="ＭＳ 明朝" w:hint="eastAsia"/>
          <w:sz w:val="22"/>
          <w:szCs w:val="22"/>
        </w:rPr>
        <w:t>年で大きな変化は見られないが、学校への不適応感や不良行為体験が増加するなど好ましくない方に向かっている要因も見られる。全体にみて子どもの世界は、決して良い方向に向かっているとは言えない。一方、非行化への要因</w:t>
      </w:r>
      <w:r w:rsidRPr="008A7A1B">
        <w:rPr>
          <w:sz w:val="22"/>
          <w:szCs w:val="22"/>
        </w:rPr>
        <w:t>(</w:t>
      </w:r>
      <w:r w:rsidRPr="008A7A1B">
        <w:rPr>
          <w:rFonts w:cs="ＭＳ 明朝" w:hint="eastAsia"/>
          <w:sz w:val="22"/>
          <w:szCs w:val="22"/>
        </w:rPr>
        <w:t>非行群で比較的多い状況</w:t>
      </w:r>
      <w:r w:rsidRPr="008A7A1B">
        <w:rPr>
          <w:sz w:val="22"/>
          <w:szCs w:val="22"/>
        </w:rPr>
        <w:t>)</w:t>
      </w:r>
      <w:r w:rsidRPr="008A7A1B">
        <w:rPr>
          <w:rFonts w:cs="ＭＳ 明朝" w:hint="eastAsia"/>
          <w:sz w:val="22"/>
          <w:szCs w:val="22"/>
        </w:rPr>
        <w:t>の分野としては，親子関係、日常生活、学校関係、性格面等、ほぼ全分野にわたっている。</w:t>
      </w:r>
    </w:p>
    <w:p w:rsidR="003221EB" w:rsidRPr="008A7A1B" w:rsidRDefault="003221EB" w:rsidP="0028408E">
      <w:pPr>
        <w:rPr>
          <w:rFonts w:cs="Times New Roman"/>
          <w:sz w:val="22"/>
          <w:szCs w:val="22"/>
        </w:rPr>
      </w:pPr>
    </w:p>
    <w:p w:rsidR="003221EB" w:rsidRPr="00E30DC5" w:rsidRDefault="003221EB" w:rsidP="0028408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1.3</w:t>
      </w:r>
      <w:r w:rsidR="00351FD0" w:rsidRPr="00E30DC5">
        <w:rPr>
          <w:rFonts w:ascii="ＭＳ ゴシック" w:eastAsia="ＭＳ ゴシック" w:hAnsi="ＭＳ ゴシック" w:cs="ＭＳ 明朝" w:hint="eastAsia"/>
          <w:sz w:val="22"/>
          <w:szCs w:val="22"/>
        </w:rPr>
        <w:t xml:space="preserve">  </w:t>
      </w:r>
      <w:r w:rsidRPr="00E30DC5">
        <w:rPr>
          <w:rFonts w:ascii="ＭＳ ゴシック" w:eastAsia="ＭＳ ゴシック" w:hAnsi="ＭＳ ゴシック" w:cs="ＭＳ 明朝" w:hint="eastAsia"/>
          <w:sz w:val="22"/>
          <w:szCs w:val="22"/>
        </w:rPr>
        <w:t>研究の目的</w:t>
      </w:r>
    </w:p>
    <w:p w:rsidR="003221EB" w:rsidRPr="008A7A1B" w:rsidRDefault="003221EB" w:rsidP="00AF4895">
      <w:pPr>
        <w:ind w:firstLineChars="100" w:firstLine="226"/>
        <w:rPr>
          <w:rFonts w:cs="Times New Roman"/>
          <w:sz w:val="22"/>
          <w:szCs w:val="22"/>
        </w:rPr>
      </w:pPr>
      <w:r w:rsidRPr="008A7A1B">
        <w:rPr>
          <w:rFonts w:cs="ＭＳ 明朝" w:hint="eastAsia"/>
          <w:sz w:val="22"/>
          <w:szCs w:val="22"/>
        </w:rPr>
        <w:t>本研究では、どのような家庭教育のあり方が子どもの内面に影響を与えていくのかを解明することを目的とする。結論部では、親は我が子に対しどのように関わっていくのが望ましいのかについても考察していきたい。</w:t>
      </w:r>
    </w:p>
    <w:p w:rsidR="003221EB" w:rsidRPr="008A7A1B" w:rsidRDefault="003221EB" w:rsidP="00AF4895">
      <w:pPr>
        <w:ind w:firstLineChars="100" w:firstLine="226"/>
        <w:rPr>
          <w:rFonts w:cs="Times New Roman"/>
          <w:sz w:val="22"/>
          <w:szCs w:val="22"/>
        </w:rPr>
      </w:pPr>
      <w:r w:rsidRPr="008A7A1B">
        <w:rPr>
          <w:rFonts w:cs="ＭＳ 明朝" w:hint="eastAsia"/>
          <w:sz w:val="22"/>
          <w:szCs w:val="22"/>
        </w:rPr>
        <w:t>決して一部の親が子どもに対する努力や配慮を怠っていると責任を問いただすことが目的ではない。大半の親が子どもに対して自らが最善と考え実行可能なだけの教育や配慮を行っているにも関わらず、その結果に相違があるのはなぜだろうか。本分析では家庭における子育ての質的なあり方、日常的な親の行動が、家庭教育の結果として子どもにどのように受け取られ、子どもの内実にどのような影響を与えているかを追求したい。</w:t>
      </w:r>
    </w:p>
    <w:p w:rsidR="003221EB" w:rsidRPr="008A7A1B" w:rsidRDefault="003221EB" w:rsidP="0019464C">
      <w:pPr>
        <w:rPr>
          <w:rFonts w:cs="Times New Roman"/>
          <w:sz w:val="22"/>
          <w:szCs w:val="22"/>
        </w:rPr>
      </w:pPr>
    </w:p>
    <w:p w:rsidR="003221EB" w:rsidRPr="00E30DC5" w:rsidRDefault="003221EB" w:rsidP="0019464C">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1.4</w:t>
      </w:r>
      <w:r w:rsidRPr="00E30DC5">
        <w:rPr>
          <w:rFonts w:ascii="ＭＳ ゴシック" w:eastAsia="ＭＳ ゴシック" w:hAnsi="ＭＳ ゴシック" w:cs="ＭＳ 明朝" w:hint="eastAsia"/>
          <w:sz w:val="22"/>
          <w:szCs w:val="22"/>
        </w:rPr>
        <w:t xml:space="preserve">　先行研究（略）</w:t>
      </w:r>
    </w:p>
    <w:p w:rsidR="003221EB" w:rsidRPr="008A7A1B" w:rsidRDefault="003221EB" w:rsidP="0019464C">
      <w:pPr>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1.5</w:t>
      </w:r>
      <w:r w:rsidRPr="00E30DC5">
        <w:rPr>
          <w:rFonts w:ascii="ＭＳ ゴシック" w:eastAsia="ＭＳ ゴシック" w:hAnsi="ＭＳ ゴシック" w:cs="ＭＳ 明朝" w:hint="eastAsia"/>
          <w:sz w:val="22"/>
          <w:szCs w:val="22"/>
        </w:rPr>
        <w:t xml:space="preserve">　仮説</w:t>
      </w:r>
    </w:p>
    <w:p w:rsidR="003221EB" w:rsidRDefault="003221EB" w:rsidP="00AF4895">
      <w:pPr>
        <w:ind w:firstLineChars="100" w:firstLine="226"/>
        <w:rPr>
          <w:rFonts w:cs="Times New Roman"/>
          <w:sz w:val="22"/>
          <w:szCs w:val="22"/>
        </w:rPr>
      </w:pPr>
      <w:r w:rsidRPr="008A7A1B">
        <w:rPr>
          <w:rFonts w:cs="ＭＳ 明朝" w:hint="eastAsia"/>
          <w:sz w:val="22"/>
          <w:szCs w:val="22"/>
        </w:rPr>
        <w:t>従来、家族社会学研究は親調査に依拠したものがほとんどであり、肝心の子どもの意識まで十分な分析がされてきたとは言えない。前述した畠中・木村</w:t>
      </w:r>
      <w:r w:rsidRPr="008A7A1B">
        <w:rPr>
          <w:sz w:val="22"/>
          <w:szCs w:val="22"/>
        </w:rPr>
        <w:t>(2006)</w:t>
      </w:r>
      <w:r w:rsidRPr="008A7A1B">
        <w:rPr>
          <w:rFonts w:cs="ＭＳ 明朝" w:hint="eastAsia"/>
          <w:sz w:val="22"/>
          <w:szCs w:val="22"/>
        </w:rPr>
        <w:t>や佐々木</w:t>
      </w:r>
      <w:r w:rsidRPr="008A7A1B">
        <w:rPr>
          <w:sz w:val="22"/>
          <w:szCs w:val="22"/>
        </w:rPr>
        <w:t>(2009)</w:t>
      </w:r>
      <w:r w:rsidRPr="008A7A1B">
        <w:rPr>
          <w:rFonts w:cs="ＭＳ 明朝" w:hint="eastAsia"/>
          <w:sz w:val="22"/>
          <w:szCs w:val="22"/>
        </w:rPr>
        <w:t>の研究は、子どもの内面を量的分析した数少ない論文である。しかしそれらの研究も父母いずれかの研究であり、親子関係の限られた側面に限定されていることから、本研究では以下の仮説に基づき分析を行う。</w:t>
      </w:r>
    </w:p>
    <w:p w:rsidR="003221EB" w:rsidRPr="008A7A1B" w:rsidRDefault="003221EB" w:rsidP="00AF4895">
      <w:pPr>
        <w:ind w:leftChars="100" w:left="442" w:hangingChars="100" w:hanging="226"/>
        <w:rPr>
          <w:rFonts w:cs="Times New Roman"/>
          <w:sz w:val="22"/>
          <w:szCs w:val="22"/>
        </w:rPr>
      </w:pPr>
    </w:p>
    <w:p w:rsidR="003221EB" w:rsidRPr="008A7A1B" w:rsidRDefault="003221EB" w:rsidP="00AF4895">
      <w:pPr>
        <w:ind w:leftChars="100" w:left="442" w:hangingChars="100" w:hanging="226"/>
        <w:rPr>
          <w:rFonts w:cs="Times New Roman"/>
          <w:sz w:val="22"/>
          <w:szCs w:val="22"/>
        </w:rPr>
      </w:pPr>
      <w:r>
        <w:rPr>
          <w:rFonts w:cs="ＭＳ 明朝" w:hint="eastAsia"/>
          <w:sz w:val="22"/>
          <w:szCs w:val="22"/>
        </w:rPr>
        <w:t>【</w:t>
      </w:r>
      <w:r w:rsidRPr="008A7A1B">
        <w:rPr>
          <w:rFonts w:cs="ＭＳ 明朝" w:hint="eastAsia"/>
          <w:sz w:val="22"/>
          <w:szCs w:val="22"/>
        </w:rPr>
        <w:t>作業仮説</w:t>
      </w:r>
      <w:r>
        <w:rPr>
          <w:rFonts w:cs="ＭＳ 明朝" w:hint="eastAsia"/>
          <w:sz w:val="22"/>
          <w:szCs w:val="22"/>
        </w:rPr>
        <w:t>】</w:t>
      </w:r>
    </w:p>
    <w:p w:rsidR="003221EB" w:rsidRPr="008A7A1B" w:rsidRDefault="003221EB" w:rsidP="00AF4895">
      <w:pPr>
        <w:ind w:leftChars="200" w:left="658" w:hangingChars="100" w:hanging="226"/>
        <w:rPr>
          <w:rFonts w:cs="Times New Roman"/>
          <w:sz w:val="22"/>
          <w:szCs w:val="22"/>
        </w:rPr>
      </w:pPr>
      <w:r w:rsidRPr="008A7A1B">
        <w:rPr>
          <w:sz w:val="22"/>
          <w:szCs w:val="22"/>
        </w:rPr>
        <w:t>1)</w:t>
      </w:r>
      <w:r w:rsidRPr="008A7A1B">
        <w:rPr>
          <w:rFonts w:cs="ＭＳ 明朝" w:hint="eastAsia"/>
          <w:sz w:val="22"/>
          <w:szCs w:val="22"/>
        </w:rPr>
        <w:t>親による子どもに対する関心、子育てに対する考え方、親自身の普段の行いなど、それらがどのように子どもに伝わっているかが、親子の関係性に影響を及ぼす。また父親と母親、子どもが男児か女児かによって、差異がみられるのかどうかについても検証する。</w:t>
      </w:r>
    </w:p>
    <w:p w:rsidR="003221EB" w:rsidRPr="008A7A1B" w:rsidRDefault="003221EB" w:rsidP="00AF4895">
      <w:pPr>
        <w:ind w:firstLineChars="200" w:firstLine="452"/>
        <w:rPr>
          <w:rFonts w:cs="Times New Roman"/>
          <w:sz w:val="22"/>
          <w:szCs w:val="22"/>
        </w:rPr>
      </w:pPr>
      <w:r w:rsidRPr="008A7A1B">
        <w:rPr>
          <w:sz w:val="22"/>
          <w:szCs w:val="22"/>
        </w:rPr>
        <w:t>2)</w:t>
      </w:r>
      <w:r w:rsidRPr="008A7A1B">
        <w:rPr>
          <w:rFonts w:cs="ＭＳ 明朝" w:hint="eastAsia"/>
          <w:sz w:val="22"/>
          <w:szCs w:val="22"/>
        </w:rPr>
        <w:t>両親との関係や親の叱り方が、親に叱られた時の子どもの気持ちに影響を及ぼす。</w:t>
      </w:r>
    </w:p>
    <w:p w:rsidR="003221EB" w:rsidRDefault="003221EB" w:rsidP="00AF4895">
      <w:pPr>
        <w:ind w:leftChars="200" w:left="658" w:hangingChars="100" w:hanging="226"/>
        <w:rPr>
          <w:rFonts w:cs="Times New Roman"/>
          <w:sz w:val="22"/>
          <w:szCs w:val="22"/>
        </w:rPr>
      </w:pPr>
      <w:r w:rsidRPr="008A7A1B">
        <w:rPr>
          <w:sz w:val="22"/>
          <w:szCs w:val="22"/>
        </w:rPr>
        <w:t>3)</w:t>
      </w:r>
      <w:r w:rsidRPr="008A7A1B">
        <w:rPr>
          <w:rFonts w:cs="ＭＳ 明朝" w:hint="eastAsia"/>
          <w:sz w:val="22"/>
          <w:szCs w:val="22"/>
        </w:rPr>
        <w:t>両親との関係、家庭内の居心地、また親に逆らうことがためらわれる環境が、子どもの精神的ストレスに影響を及ぼす。</w:t>
      </w:r>
    </w:p>
    <w:p w:rsidR="003221EB" w:rsidRDefault="003221EB" w:rsidP="00006C5E">
      <w:pPr>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第二章　分析に用いるデータと変数</w:t>
      </w:r>
    </w:p>
    <w:p w:rsidR="003221EB" w:rsidRPr="008A7A1B" w:rsidRDefault="003221EB" w:rsidP="00006C5E">
      <w:pPr>
        <w:rPr>
          <w:rFonts w:cs="Times New Roman"/>
          <w:sz w:val="22"/>
          <w:szCs w:val="22"/>
        </w:rPr>
      </w:pPr>
      <w:r w:rsidRPr="008A7A1B">
        <w:rPr>
          <w:rFonts w:cs="ＭＳ 明朝" w:hint="eastAsia"/>
          <w:sz w:val="22"/>
          <w:szCs w:val="22"/>
        </w:rPr>
        <w:t xml:space="preserve">　本研究では二次分析にあたり、兵庫教育大学教育・社会調査研究センター教育データアーカイブサービス</w:t>
      </w:r>
      <w:r w:rsidRPr="008A7A1B">
        <w:rPr>
          <w:sz w:val="22"/>
          <w:szCs w:val="22"/>
        </w:rPr>
        <w:t xml:space="preserve"> (JEDI)</w:t>
      </w:r>
      <w:r w:rsidRPr="008A7A1B">
        <w:rPr>
          <w:rFonts w:cs="ＭＳ 明朝" w:hint="eastAsia"/>
          <w:sz w:val="22"/>
          <w:szCs w:val="22"/>
        </w:rPr>
        <w:t>から「親子調査</w:t>
      </w:r>
      <w:r w:rsidRPr="008A7A1B">
        <w:rPr>
          <w:sz w:val="22"/>
          <w:szCs w:val="22"/>
        </w:rPr>
        <w:t>2006</w:t>
      </w:r>
      <w:r w:rsidRPr="008A7A1B">
        <w:rPr>
          <w:rFonts w:cs="ＭＳ 明朝" w:hint="eastAsia"/>
          <w:sz w:val="22"/>
          <w:szCs w:val="22"/>
        </w:rPr>
        <w:t>」</w:t>
      </w:r>
      <w:r w:rsidRPr="008A7A1B">
        <w:rPr>
          <w:sz w:val="22"/>
          <w:szCs w:val="22"/>
        </w:rPr>
        <w:t>(</w:t>
      </w:r>
      <w:r w:rsidRPr="008A7A1B">
        <w:rPr>
          <w:rFonts w:cs="ＭＳ 明朝" w:hint="eastAsia"/>
          <w:sz w:val="22"/>
          <w:szCs w:val="22"/>
        </w:rPr>
        <w:t>調査主体</w:t>
      </w:r>
      <w:r w:rsidRPr="008A7A1B">
        <w:rPr>
          <w:sz w:val="22"/>
          <w:szCs w:val="22"/>
        </w:rPr>
        <w:t xml:space="preserve">: </w:t>
      </w:r>
      <w:r w:rsidRPr="008A7A1B">
        <w:rPr>
          <w:rFonts w:cs="ＭＳ 明朝" w:hint="eastAsia"/>
          <w:sz w:val="22"/>
          <w:szCs w:val="22"/>
        </w:rPr>
        <w:t>兵庫教育大学教育・社会調査研究センター、調査実施</w:t>
      </w:r>
      <w:r w:rsidRPr="008A7A1B">
        <w:rPr>
          <w:sz w:val="22"/>
          <w:szCs w:val="22"/>
        </w:rPr>
        <w:t>:</w:t>
      </w:r>
      <w:r w:rsidRPr="008A7A1B">
        <w:rPr>
          <w:rFonts w:cs="ＭＳ 明朝" w:hint="eastAsia"/>
          <w:sz w:val="22"/>
          <w:szCs w:val="22"/>
        </w:rPr>
        <w:t>中央調査社</w:t>
      </w:r>
      <w:r w:rsidRPr="008A7A1B">
        <w:rPr>
          <w:sz w:val="22"/>
          <w:szCs w:val="22"/>
        </w:rPr>
        <w:t>)</w:t>
      </w:r>
      <w:r w:rsidRPr="008A7A1B">
        <w:rPr>
          <w:rFonts w:cs="ＭＳ 明朝" w:hint="eastAsia"/>
          <w:sz w:val="22"/>
          <w:szCs w:val="22"/>
        </w:rPr>
        <w:t>の個票データの提供を受けた。本調査は、</w:t>
      </w:r>
      <w:r w:rsidRPr="008A7A1B">
        <w:rPr>
          <w:sz w:val="22"/>
          <w:szCs w:val="22"/>
        </w:rPr>
        <w:t>2006</w:t>
      </w:r>
      <w:r w:rsidRPr="008A7A1B">
        <w:rPr>
          <w:rFonts w:cs="ＭＳ 明朝" w:hint="eastAsia"/>
          <w:sz w:val="22"/>
          <w:szCs w:val="22"/>
        </w:rPr>
        <w:t>年</w:t>
      </w:r>
      <w:r w:rsidRPr="008A7A1B">
        <w:rPr>
          <w:sz w:val="22"/>
          <w:szCs w:val="22"/>
        </w:rPr>
        <w:t>6</w:t>
      </w:r>
      <w:r w:rsidRPr="008A7A1B">
        <w:rPr>
          <w:rFonts w:cs="ＭＳ 明朝" w:hint="eastAsia"/>
          <w:sz w:val="22"/>
          <w:szCs w:val="22"/>
        </w:rPr>
        <w:t>月～</w:t>
      </w:r>
      <w:r w:rsidRPr="008A7A1B">
        <w:rPr>
          <w:sz w:val="22"/>
          <w:szCs w:val="22"/>
        </w:rPr>
        <w:t>7</w:t>
      </w:r>
      <w:r w:rsidRPr="008A7A1B">
        <w:rPr>
          <w:rFonts w:cs="ＭＳ 明朝" w:hint="eastAsia"/>
          <w:sz w:val="22"/>
          <w:szCs w:val="22"/>
        </w:rPr>
        <w:t>月にかけて行われ、個別面接聴取法</w:t>
      </w:r>
      <w:r w:rsidRPr="008A7A1B">
        <w:rPr>
          <w:sz w:val="22"/>
          <w:szCs w:val="22"/>
        </w:rPr>
        <w:t>(</w:t>
      </w:r>
      <w:r w:rsidRPr="008A7A1B">
        <w:rPr>
          <w:rFonts w:cs="ＭＳ 明朝" w:hint="eastAsia"/>
          <w:sz w:val="22"/>
          <w:szCs w:val="22"/>
        </w:rPr>
        <w:t>母子</w:t>
      </w:r>
      <w:r w:rsidRPr="008A7A1B">
        <w:rPr>
          <w:sz w:val="22"/>
          <w:szCs w:val="22"/>
        </w:rPr>
        <w:t>)</w:t>
      </w:r>
      <w:r w:rsidRPr="008A7A1B">
        <w:rPr>
          <w:rFonts w:cs="ＭＳ 明朝" w:hint="eastAsia"/>
          <w:sz w:val="22"/>
          <w:szCs w:val="22"/>
        </w:rPr>
        <w:t>と留置記入依頼法</w:t>
      </w:r>
      <w:r w:rsidRPr="008A7A1B">
        <w:rPr>
          <w:sz w:val="22"/>
          <w:szCs w:val="22"/>
        </w:rPr>
        <w:t>(</w:t>
      </w:r>
      <w:r w:rsidRPr="008A7A1B">
        <w:rPr>
          <w:rFonts w:cs="ＭＳ 明朝" w:hint="eastAsia"/>
          <w:sz w:val="22"/>
          <w:szCs w:val="22"/>
        </w:rPr>
        <w:t>父親</w:t>
      </w:r>
      <w:r w:rsidRPr="008A7A1B">
        <w:rPr>
          <w:sz w:val="22"/>
          <w:szCs w:val="22"/>
        </w:rPr>
        <w:t>)</w:t>
      </w:r>
      <w:r w:rsidRPr="008A7A1B">
        <w:rPr>
          <w:rFonts w:cs="ＭＳ 明朝" w:hint="eastAsia"/>
          <w:sz w:val="22"/>
          <w:szCs w:val="22"/>
        </w:rPr>
        <w:t>による。抽出には住民基本台帳が用いられ、地域差を考慮して地方と人口規模別の層化二段無作為抽出法による。</w:t>
      </w:r>
    </w:p>
    <w:p w:rsidR="003221EB" w:rsidRPr="008A7A1B" w:rsidRDefault="003221EB" w:rsidP="00006C5E">
      <w:pPr>
        <w:rPr>
          <w:rFonts w:cs="Times New Roman"/>
          <w:sz w:val="22"/>
          <w:szCs w:val="22"/>
        </w:rPr>
      </w:pPr>
      <w:r w:rsidRPr="008A7A1B">
        <w:rPr>
          <w:rFonts w:cs="ＭＳ 明朝" w:hint="eastAsia"/>
          <w:sz w:val="22"/>
          <w:szCs w:val="22"/>
        </w:rPr>
        <w:t xml:space="preserve">　分析対象は、全国の中学</w:t>
      </w:r>
      <w:r w:rsidRPr="008A7A1B">
        <w:rPr>
          <w:sz w:val="22"/>
          <w:szCs w:val="22"/>
        </w:rPr>
        <w:t>1</w:t>
      </w:r>
      <w:r w:rsidRPr="008A7A1B">
        <w:rPr>
          <w:rFonts w:cs="ＭＳ 明朝" w:hint="eastAsia"/>
          <w:sz w:val="22"/>
          <w:szCs w:val="22"/>
        </w:rPr>
        <w:t>年生～高校</w:t>
      </w:r>
      <w:r w:rsidRPr="008A7A1B">
        <w:rPr>
          <w:sz w:val="22"/>
          <w:szCs w:val="22"/>
        </w:rPr>
        <w:t>3</w:t>
      </w:r>
      <w:r w:rsidRPr="008A7A1B">
        <w:rPr>
          <w:rFonts w:cs="ＭＳ 明朝" w:hint="eastAsia"/>
          <w:sz w:val="22"/>
          <w:szCs w:val="22"/>
        </w:rPr>
        <w:t>年生相当の年齢の子どもを持つ世帯の父母子</w:t>
      </w:r>
      <w:r w:rsidRPr="008A7A1B">
        <w:rPr>
          <w:sz w:val="22"/>
          <w:szCs w:val="22"/>
        </w:rPr>
        <w:t>3</w:t>
      </w:r>
      <w:r w:rsidRPr="008A7A1B">
        <w:rPr>
          <w:rFonts w:cs="ＭＳ 明朝" w:hint="eastAsia"/>
          <w:sz w:val="22"/>
          <w:szCs w:val="22"/>
        </w:rPr>
        <w:t>者</w:t>
      </w:r>
      <w:r w:rsidRPr="008A7A1B">
        <w:rPr>
          <w:sz w:val="22"/>
          <w:szCs w:val="22"/>
        </w:rPr>
        <w:t>803</w:t>
      </w:r>
      <w:r w:rsidRPr="008A7A1B">
        <w:rPr>
          <w:rFonts w:cs="ＭＳ 明朝" w:hint="eastAsia"/>
          <w:sz w:val="22"/>
          <w:szCs w:val="22"/>
        </w:rPr>
        <w:t>世帯</w:t>
      </w:r>
      <w:r w:rsidRPr="008A7A1B">
        <w:rPr>
          <w:sz w:val="22"/>
          <w:szCs w:val="22"/>
        </w:rPr>
        <w:t>2409</w:t>
      </w:r>
      <w:r w:rsidRPr="008A7A1B">
        <w:rPr>
          <w:rFonts w:cs="ＭＳ 明朝" w:hint="eastAsia"/>
          <w:sz w:val="22"/>
          <w:szCs w:val="22"/>
        </w:rPr>
        <w:t>名</w:t>
      </w:r>
      <w:r w:rsidRPr="008A7A1B">
        <w:rPr>
          <w:sz w:val="22"/>
          <w:szCs w:val="22"/>
        </w:rPr>
        <w:t>(</w:t>
      </w:r>
      <w:r w:rsidRPr="008A7A1B">
        <w:rPr>
          <w:rFonts w:cs="ＭＳ 明朝" w:hint="eastAsia"/>
          <w:sz w:val="22"/>
          <w:szCs w:val="22"/>
        </w:rPr>
        <w:t>中高生</w:t>
      </w:r>
      <w:r w:rsidRPr="008A7A1B">
        <w:rPr>
          <w:sz w:val="22"/>
          <w:szCs w:val="22"/>
        </w:rPr>
        <w:t>803</w:t>
      </w:r>
      <w:r w:rsidRPr="008A7A1B">
        <w:rPr>
          <w:rFonts w:cs="ＭＳ 明朝" w:hint="eastAsia"/>
          <w:sz w:val="22"/>
          <w:szCs w:val="22"/>
        </w:rPr>
        <w:t>名、父親</w:t>
      </w:r>
      <w:r w:rsidRPr="008A7A1B">
        <w:rPr>
          <w:sz w:val="22"/>
          <w:szCs w:val="22"/>
        </w:rPr>
        <w:t>803</w:t>
      </w:r>
      <w:r w:rsidRPr="008A7A1B">
        <w:rPr>
          <w:rFonts w:cs="ＭＳ 明朝" w:hint="eastAsia"/>
          <w:sz w:val="22"/>
          <w:szCs w:val="22"/>
        </w:rPr>
        <w:t>名、母親</w:t>
      </w:r>
      <w:r w:rsidRPr="008A7A1B">
        <w:rPr>
          <w:sz w:val="22"/>
          <w:szCs w:val="22"/>
        </w:rPr>
        <w:t>803</w:t>
      </w:r>
      <w:r w:rsidRPr="008A7A1B">
        <w:rPr>
          <w:rFonts w:cs="ＭＳ 明朝" w:hint="eastAsia"/>
          <w:sz w:val="22"/>
          <w:szCs w:val="22"/>
        </w:rPr>
        <w:t>名</w:t>
      </w:r>
      <w:r w:rsidRPr="008A7A1B">
        <w:rPr>
          <w:sz w:val="22"/>
          <w:szCs w:val="22"/>
        </w:rPr>
        <w:t>)</w:t>
      </w:r>
      <w:r w:rsidRPr="008A7A1B">
        <w:rPr>
          <w:rFonts w:cs="ＭＳ 明朝" w:hint="eastAsia"/>
          <w:sz w:val="22"/>
          <w:szCs w:val="22"/>
        </w:rPr>
        <w:t>である。小学生については、まだ反抗期を迎えず、概ね親子関係への問題が表面化する以前であることを考慮し、今回の分析からは除外した。</w:t>
      </w:r>
    </w:p>
    <w:p w:rsidR="003221EB" w:rsidRDefault="003221EB" w:rsidP="00006C5E">
      <w:pPr>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第三章　分析結果</w:t>
      </w: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3.1</w:t>
      </w:r>
      <w:r w:rsidRPr="00E30DC5">
        <w:rPr>
          <w:rFonts w:ascii="ＭＳ ゴシック" w:eastAsia="ＭＳ ゴシック" w:hAnsi="ＭＳ ゴシック" w:cs="ＭＳ 明朝" w:hint="eastAsia"/>
          <w:sz w:val="22"/>
          <w:szCs w:val="22"/>
        </w:rPr>
        <w:t xml:space="preserve">　作業仮説</w:t>
      </w:r>
      <w:r w:rsidRPr="00E30DC5">
        <w:rPr>
          <w:rFonts w:ascii="ＭＳ ゴシック" w:eastAsia="ＭＳ ゴシック" w:hAnsi="ＭＳ ゴシック"/>
          <w:sz w:val="22"/>
          <w:szCs w:val="22"/>
        </w:rPr>
        <w:t>1)</w:t>
      </w:r>
      <w:r w:rsidRPr="00E30DC5">
        <w:rPr>
          <w:rFonts w:ascii="ＭＳ ゴシック" w:eastAsia="ＭＳ ゴシック" w:hAnsi="ＭＳ ゴシック" w:cs="ＭＳ 明朝" w:hint="eastAsia"/>
          <w:sz w:val="22"/>
          <w:szCs w:val="22"/>
        </w:rPr>
        <w:t>の分析結果</w:t>
      </w:r>
    </w:p>
    <w:p w:rsidR="003221EB" w:rsidRPr="00D4039D" w:rsidRDefault="003221EB" w:rsidP="00A57428">
      <w:pPr>
        <w:rPr>
          <w:rFonts w:cs="Times New Roman"/>
          <w:sz w:val="22"/>
          <w:szCs w:val="22"/>
        </w:rPr>
      </w:pPr>
      <w:r w:rsidRPr="00D4039D">
        <w:rPr>
          <w:rFonts w:cs="ＭＳ 明朝" w:hint="eastAsia"/>
          <w:sz w:val="22"/>
          <w:szCs w:val="22"/>
        </w:rPr>
        <w:t xml:space="preserve">　作業仮説</w:t>
      </w:r>
      <w:r w:rsidRPr="00D4039D">
        <w:rPr>
          <w:sz w:val="22"/>
          <w:szCs w:val="22"/>
        </w:rPr>
        <w:t>1)</w:t>
      </w:r>
      <w:r w:rsidRPr="00D4039D">
        <w:rPr>
          <w:rFonts w:cs="ＭＳ 明朝" w:hint="eastAsia"/>
          <w:sz w:val="22"/>
          <w:szCs w:val="22"/>
        </w:rPr>
        <w:t>では親子関係を規定する要因を明らかにする。</w:t>
      </w:r>
    </w:p>
    <w:p w:rsidR="003221EB" w:rsidRPr="00D4039D" w:rsidRDefault="003221EB" w:rsidP="00006C5E">
      <w:pPr>
        <w:rPr>
          <w:rFonts w:cs="Times New Roman"/>
          <w:sz w:val="22"/>
          <w:szCs w:val="22"/>
        </w:rPr>
      </w:pPr>
      <w:r w:rsidRPr="00D4039D">
        <w:rPr>
          <w:rFonts w:cs="ＭＳ 明朝" w:hint="eastAsia"/>
          <w:sz w:val="22"/>
          <w:szCs w:val="22"/>
        </w:rPr>
        <w:t>まず基本的分布として、次の</w:t>
      </w:r>
      <w:r w:rsidRPr="00D4039D">
        <w:rPr>
          <w:sz w:val="22"/>
          <w:szCs w:val="22"/>
        </w:rPr>
        <w:t>2</w:t>
      </w:r>
      <w:r w:rsidRPr="00D4039D">
        <w:rPr>
          <w:rFonts w:cs="ＭＳ 明朝" w:hint="eastAsia"/>
          <w:sz w:val="22"/>
          <w:szCs w:val="22"/>
        </w:rPr>
        <w:t>つの棒グラフは作業仮説</w:t>
      </w:r>
      <w:r w:rsidRPr="00D4039D">
        <w:rPr>
          <w:sz w:val="22"/>
          <w:szCs w:val="22"/>
        </w:rPr>
        <w:t>1)</w:t>
      </w:r>
      <w:r w:rsidRPr="00D4039D">
        <w:rPr>
          <w:rFonts w:cs="ＭＳ 明朝" w:hint="eastAsia"/>
          <w:sz w:val="22"/>
          <w:szCs w:val="22"/>
        </w:rPr>
        <w:t>の被説明変数、「父親との関係」の男女クロス集計結果である。</w:t>
      </w:r>
    </w:p>
    <w:p w:rsidR="003221EB" w:rsidRPr="00D4039D" w:rsidRDefault="00521C71" w:rsidP="00BF130A">
      <w:pPr>
        <w:rPr>
          <w:rFonts w:cs="Times New Roman"/>
          <w:sz w:val="22"/>
          <w:szCs w:val="22"/>
        </w:rPr>
      </w:pPr>
      <w:r>
        <w:rPr>
          <w:rFonts w:cs="Times New Roman" w:hint="eastAsia"/>
          <w:noProof/>
          <w:sz w:val="22"/>
          <w:szCs w:val="22"/>
        </w:rPr>
        <w:drawing>
          <wp:inline distT="0" distB="0" distL="0" distR="0">
            <wp:extent cx="4572000" cy="1790700"/>
            <wp:effectExtent l="0" t="0" r="0" b="0"/>
            <wp:docPr id="2" name="グラフ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3"/>
                    <pic:cNvPicPr>
                      <a:picLocks noChangeArrowheads="1"/>
                    </pic:cNvPicPr>
                  </pic:nvPicPr>
                  <pic:blipFill>
                    <a:blip r:embed="rId7">
                      <a:extLst>
                        <a:ext uri="{28A0092B-C50C-407E-A947-70E740481C1C}">
                          <a14:useLocalDpi xmlns:a14="http://schemas.microsoft.com/office/drawing/2010/main" val="0"/>
                        </a:ext>
                      </a:extLst>
                    </a:blip>
                    <a:srcRect l="-2930" t="-11012" r="-2504" b="-3751"/>
                    <a:stretch>
                      <a:fillRect/>
                    </a:stretch>
                  </pic:blipFill>
                  <pic:spPr bwMode="auto">
                    <a:xfrm>
                      <a:off x="0" y="0"/>
                      <a:ext cx="4572000" cy="1790700"/>
                    </a:xfrm>
                    <a:prstGeom prst="rect">
                      <a:avLst/>
                    </a:prstGeom>
                    <a:noFill/>
                    <a:ln>
                      <a:noFill/>
                    </a:ln>
                  </pic:spPr>
                </pic:pic>
              </a:graphicData>
            </a:graphic>
          </wp:inline>
        </w:drawing>
      </w:r>
      <w:r w:rsidR="003221EB" w:rsidRPr="00D4039D">
        <w:rPr>
          <w:rFonts w:cs="ＭＳ 明朝" w:hint="eastAsia"/>
          <w:sz w:val="22"/>
          <w:szCs w:val="22"/>
        </w:rPr>
        <w:t xml:space="preserve">　</w:t>
      </w:r>
    </w:p>
    <w:p w:rsidR="003221EB" w:rsidRPr="00D4039D" w:rsidRDefault="003221EB" w:rsidP="00AF4895">
      <w:pPr>
        <w:widowControl/>
        <w:ind w:firstLineChars="500" w:firstLine="1130"/>
        <w:rPr>
          <w:sz w:val="22"/>
          <w:szCs w:val="22"/>
          <w:lang w:eastAsia="zh-TW"/>
        </w:rPr>
      </w:pPr>
      <w:r w:rsidRPr="00D4039D">
        <w:rPr>
          <w:sz w:val="22"/>
          <w:szCs w:val="22"/>
          <w:lang w:eastAsia="zh-TW"/>
        </w:rPr>
        <w:t>N=553</w:t>
      </w:r>
      <w:r w:rsidRPr="00D4039D">
        <w:rPr>
          <w:rFonts w:cs="ＭＳ 明朝" w:hint="eastAsia"/>
          <w:sz w:val="22"/>
          <w:szCs w:val="22"/>
          <w:lang w:eastAsia="zh-TW"/>
        </w:rPr>
        <w:t xml:space="preserve">　平均値</w:t>
      </w:r>
      <w:r w:rsidRPr="00D4039D">
        <w:rPr>
          <w:sz w:val="22"/>
          <w:szCs w:val="22"/>
          <w:lang w:eastAsia="zh-TW"/>
        </w:rPr>
        <w:t>2.3(</w:t>
      </w:r>
      <w:r w:rsidRPr="00D4039D">
        <w:rPr>
          <w:rFonts w:cs="ＭＳ 明朝" w:hint="eastAsia"/>
          <w:sz w:val="22"/>
          <w:szCs w:val="22"/>
          <w:lang w:eastAsia="zh-TW"/>
        </w:rPr>
        <w:t>最小値</w:t>
      </w:r>
      <w:r w:rsidRPr="00D4039D">
        <w:rPr>
          <w:sz w:val="22"/>
          <w:szCs w:val="22"/>
          <w:lang w:eastAsia="zh-TW"/>
        </w:rPr>
        <w:t>1.0</w:t>
      </w:r>
      <w:r w:rsidRPr="00D4039D">
        <w:rPr>
          <w:rFonts w:cs="ＭＳ 明朝" w:hint="eastAsia"/>
          <w:sz w:val="22"/>
          <w:szCs w:val="22"/>
          <w:lang w:eastAsia="zh-TW"/>
        </w:rPr>
        <w:t xml:space="preserve">　最大値</w:t>
      </w:r>
      <w:r w:rsidRPr="00D4039D">
        <w:rPr>
          <w:sz w:val="22"/>
          <w:szCs w:val="22"/>
          <w:lang w:eastAsia="zh-TW"/>
        </w:rPr>
        <w:t>3.0)</w:t>
      </w:r>
      <w:r w:rsidRPr="00D4039D">
        <w:rPr>
          <w:rFonts w:cs="ＭＳ 明朝" w:hint="eastAsia"/>
          <w:sz w:val="22"/>
          <w:szCs w:val="22"/>
          <w:lang w:eastAsia="zh-TW"/>
        </w:rPr>
        <w:t xml:space="preserve">　標準偏差</w:t>
      </w:r>
      <w:r w:rsidRPr="00D4039D">
        <w:rPr>
          <w:sz w:val="22"/>
          <w:szCs w:val="22"/>
          <w:lang w:eastAsia="zh-TW"/>
        </w:rPr>
        <w:t>0.6</w:t>
      </w:r>
    </w:p>
    <w:p w:rsidR="003221EB" w:rsidRPr="00D4039D" w:rsidRDefault="003221EB" w:rsidP="00AF4895">
      <w:pPr>
        <w:ind w:firstLineChars="100" w:firstLine="226"/>
        <w:rPr>
          <w:rFonts w:cs="Times New Roman"/>
          <w:sz w:val="22"/>
          <w:szCs w:val="22"/>
          <w:lang w:eastAsia="zh-TW"/>
        </w:rPr>
      </w:pPr>
    </w:p>
    <w:p w:rsidR="003221EB" w:rsidRPr="00D4039D" w:rsidRDefault="003221EB" w:rsidP="00503873">
      <w:pPr>
        <w:rPr>
          <w:rFonts w:cs="Times New Roman"/>
          <w:b/>
          <w:bCs/>
        </w:rPr>
      </w:pPr>
      <w:r w:rsidRPr="00D4039D">
        <w:rPr>
          <w:rFonts w:cs="ＭＳ 明朝" w:hint="eastAsia"/>
          <w:lang w:eastAsia="zh-TW"/>
        </w:rPr>
        <w:t xml:space="preserve">　</w:t>
      </w:r>
      <w:r w:rsidRPr="00D4039D">
        <w:rPr>
          <w:rFonts w:cs="ＭＳ 明朝" w:hint="eastAsia"/>
        </w:rPr>
        <w:t>図</w:t>
      </w:r>
      <w:r w:rsidRPr="00D4039D">
        <w:t>1</w:t>
      </w:r>
      <w:r w:rsidRPr="00D4039D">
        <w:rPr>
          <w:rFonts w:cs="ＭＳ 明朝" w:hint="eastAsia"/>
        </w:rPr>
        <w:t>から、中高生と</w:t>
      </w:r>
      <w:r>
        <w:rPr>
          <w:rFonts w:cs="ＭＳ 明朝" w:hint="eastAsia"/>
        </w:rPr>
        <w:t>父親</w:t>
      </w:r>
      <w:r w:rsidRPr="00D4039D">
        <w:rPr>
          <w:rFonts w:cs="ＭＳ 明朝" w:hint="eastAsia"/>
        </w:rPr>
        <w:t>との関係はおおむね良好な様子だが、「よくない」とは断定しなくとも、「どちらかといえば良好」と「とても良好」の間にはどのような説明変数の働きがあるのか。男女ともにほぼ半数ずつであるその比率の背景を、後に検討したい。</w:t>
      </w:r>
    </w:p>
    <w:p w:rsidR="003221EB" w:rsidRPr="00A57428" w:rsidRDefault="003221EB" w:rsidP="00AF4895">
      <w:pPr>
        <w:pStyle w:val="a9"/>
        <w:ind w:firstLineChars="100" w:firstLine="226"/>
        <w:rPr>
          <w:rFonts w:cs="Times New Roman"/>
          <w:b w:val="0"/>
          <w:bCs w:val="0"/>
          <w:sz w:val="22"/>
          <w:szCs w:val="22"/>
        </w:rPr>
      </w:pPr>
      <w:r>
        <w:rPr>
          <w:rFonts w:cs="ＭＳ 明朝" w:hint="eastAsia"/>
          <w:b w:val="0"/>
          <w:bCs w:val="0"/>
          <w:sz w:val="22"/>
          <w:szCs w:val="22"/>
        </w:rPr>
        <w:t>前章に載せた</w:t>
      </w:r>
      <w:r w:rsidRPr="00D4039D">
        <w:rPr>
          <w:rFonts w:cs="ＭＳ 明朝" w:hint="eastAsia"/>
          <w:b w:val="0"/>
          <w:bCs w:val="0"/>
          <w:sz w:val="22"/>
          <w:szCs w:val="22"/>
        </w:rPr>
        <w:t>表</w:t>
      </w:r>
      <w:r w:rsidRPr="00D4039D">
        <w:rPr>
          <w:b w:val="0"/>
          <w:bCs w:val="0"/>
          <w:sz w:val="22"/>
          <w:szCs w:val="22"/>
        </w:rPr>
        <w:t>1</w:t>
      </w:r>
      <w:r w:rsidRPr="00D4039D">
        <w:rPr>
          <w:rFonts w:cs="ＭＳ 明朝" w:hint="eastAsia"/>
          <w:b w:val="0"/>
          <w:bCs w:val="0"/>
          <w:sz w:val="22"/>
          <w:szCs w:val="22"/>
        </w:rPr>
        <w:t>から、ほとんどの項目で</w:t>
      </w:r>
      <w:r w:rsidRPr="00D4039D">
        <w:rPr>
          <w:b w:val="0"/>
          <w:bCs w:val="0"/>
          <w:sz w:val="22"/>
          <w:szCs w:val="22"/>
        </w:rPr>
        <w:t>2</w:t>
      </w:r>
      <w:r w:rsidRPr="00D4039D">
        <w:rPr>
          <w:rFonts w:cs="ＭＳ 明朝" w:hint="eastAsia"/>
          <w:b w:val="0"/>
          <w:bCs w:val="0"/>
          <w:sz w:val="22"/>
          <w:szCs w:val="22"/>
        </w:rPr>
        <w:t>段階、</w:t>
      </w:r>
      <w:r w:rsidRPr="00D4039D">
        <w:rPr>
          <w:b w:val="0"/>
          <w:bCs w:val="0"/>
          <w:sz w:val="22"/>
          <w:szCs w:val="22"/>
        </w:rPr>
        <w:t>3</w:t>
      </w:r>
      <w:r w:rsidRPr="00D4039D">
        <w:rPr>
          <w:rFonts w:cs="ＭＳ 明朝" w:hint="eastAsia"/>
          <w:b w:val="0"/>
          <w:bCs w:val="0"/>
          <w:sz w:val="22"/>
          <w:szCs w:val="22"/>
        </w:rPr>
        <w:t>段階の回答に幅広く分布していること</w:t>
      </w:r>
      <w:r w:rsidRPr="00A57428">
        <w:rPr>
          <w:rFonts w:cs="ＭＳ 明朝" w:hint="eastAsia"/>
          <w:b w:val="0"/>
          <w:bCs w:val="0"/>
          <w:sz w:val="22"/>
          <w:szCs w:val="22"/>
        </w:rPr>
        <w:t>を前提として、親子関係を規定する要因を明らかにするべく男女別に重回帰分析を行った。</w:t>
      </w:r>
    </w:p>
    <w:p w:rsidR="003221EB" w:rsidRPr="00503873" w:rsidRDefault="003221EB" w:rsidP="0010629F">
      <w:pPr>
        <w:widowControl/>
        <w:rPr>
          <w:rFonts w:cs="Times New Roman"/>
        </w:rPr>
      </w:pPr>
    </w:p>
    <w:p w:rsidR="003221EB" w:rsidRPr="00D4039D" w:rsidRDefault="00AF4895" w:rsidP="0010629F">
      <w:pPr>
        <w:pBdr>
          <w:bottom w:val="single" w:sz="4" w:space="1" w:color="auto"/>
        </w:pBdr>
        <w:rPr>
          <w:rFonts w:cs="Times New Roman"/>
          <w:sz w:val="22"/>
          <w:szCs w:val="22"/>
        </w:rPr>
      </w:pPr>
      <w:r>
        <w:rPr>
          <w:rFonts w:cs="ＭＳ 明朝"/>
          <w:sz w:val="22"/>
          <w:szCs w:val="22"/>
        </w:rPr>
        <w:br w:type="page"/>
      </w:r>
      <w:r w:rsidR="003221EB" w:rsidRPr="00D4039D">
        <w:rPr>
          <w:rFonts w:cs="ＭＳ 明朝" w:hint="eastAsia"/>
          <w:sz w:val="22"/>
          <w:szCs w:val="22"/>
        </w:rPr>
        <w:lastRenderedPageBreak/>
        <w:t>表</w:t>
      </w:r>
      <w:r w:rsidR="003221EB" w:rsidRPr="00D4039D">
        <w:rPr>
          <w:sz w:val="22"/>
          <w:szCs w:val="22"/>
        </w:rPr>
        <w:t>2</w:t>
      </w:r>
      <w:r w:rsidR="003221EB" w:rsidRPr="00D4039D">
        <w:rPr>
          <w:rFonts w:cs="ＭＳ 明朝" w:hint="eastAsia"/>
          <w:sz w:val="22"/>
          <w:szCs w:val="22"/>
        </w:rPr>
        <w:t xml:space="preserve">　中高生と父親の関係の規定因についての重回帰分析（男子）</w:t>
      </w:r>
    </w:p>
    <w:p w:rsidR="003221EB" w:rsidRPr="00D4039D" w:rsidRDefault="00521C71" w:rsidP="0010629F">
      <w:pPr>
        <w:rPr>
          <w:rFonts w:cs="Times New Roman"/>
          <w:sz w:val="22"/>
          <w:szCs w:val="22"/>
          <w:lang w:eastAsia="zh-CN"/>
        </w:rPr>
      </w:pP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215900</wp:posOffset>
                </wp:positionV>
                <wp:extent cx="5467985" cy="0"/>
                <wp:effectExtent l="5715" t="6350" r="12700"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05pt;margin-top:17pt;width:430.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L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OM1nD4v5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"/>
            </w:pict>
          </mc:Fallback>
        </mc:AlternateContent>
      </w:r>
      <w:r w:rsidR="003221EB" w:rsidRPr="00D4039D">
        <w:rPr>
          <w:rFonts w:cs="ＭＳ 明朝" w:hint="eastAsia"/>
          <w:sz w:val="22"/>
          <w:szCs w:val="22"/>
          <w:lang w:eastAsia="zh-CN"/>
        </w:rPr>
        <w:t xml:space="preserve">独立変数　　　　　　　　　　　　　　　　　　　　　　　　</w:t>
      </w:r>
      <w:r w:rsidR="003221EB" w:rsidRPr="00D4039D">
        <w:rPr>
          <w:rFonts w:cs="ＭＳ 明朝" w:hint="eastAsia"/>
          <w:sz w:val="22"/>
          <w:szCs w:val="22"/>
        </w:rPr>
        <w:t>β</w:t>
      </w:r>
      <w:r w:rsidR="003221EB" w:rsidRPr="00D4039D">
        <w:rPr>
          <w:rFonts w:cs="ＭＳ 明朝" w:hint="eastAsia"/>
          <w:sz w:val="22"/>
          <w:szCs w:val="22"/>
          <w:lang w:eastAsia="zh-CN"/>
        </w:rPr>
        <w:t xml:space="preserve">　　　　　　</w:t>
      </w:r>
      <w:r w:rsidR="003221EB">
        <w:rPr>
          <w:rFonts w:cs="ＭＳ 明朝" w:hint="eastAsia"/>
          <w:sz w:val="22"/>
          <w:szCs w:val="22"/>
          <w:lang w:eastAsia="zh-CN"/>
        </w:rPr>
        <w:t>ｒ</w:t>
      </w:r>
    </w:p>
    <w:p w:rsidR="003221EB" w:rsidRPr="00D4039D" w:rsidRDefault="003221EB" w:rsidP="0010629F">
      <w:pPr>
        <w:rPr>
          <w:sz w:val="22"/>
          <w:szCs w:val="22"/>
          <w:lang w:eastAsia="zh-CN"/>
        </w:rPr>
      </w:pPr>
      <w:r w:rsidRPr="00D4039D">
        <w:rPr>
          <w:rFonts w:cs="ＭＳ 明朝" w:hint="eastAsia"/>
          <w:sz w:val="22"/>
          <w:szCs w:val="22"/>
          <w:lang w:eastAsia="zh-CN"/>
        </w:rPr>
        <w:t xml:space="preserve">　学年</w:t>
      </w:r>
      <w:r w:rsidRPr="00D4039D">
        <w:rPr>
          <w:sz w:val="22"/>
          <w:szCs w:val="22"/>
          <w:lang w:eastAsia="zh-CN"/>
        </w:rPr>
        <w:t>(</w:t>
      </w:r>
      <w:r w:rsidRPr="00D4039D">
        <w:rPr>
          <w:rFonts w:cs="ＭＳ 明朝" w:hint="eastAsia"/>
          <w:sz w:val="22"/>
          <w:szCs w:val="22"/>
          <w:lang w:eastAsia="zh-CN"/>
        </w:rPr>
        <w:t>中高生</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.06           .03</w:t>
      </w:r>
    </w:p>
    <w:p w:rsidR="003221EB" w:rsidRPr="00D4039D" w:rsidRDefault="003221EB" w:rsidP="0010629F">
      <w:pPr>
        <w:rPr>
          <w:sz w:val="22"/>
          <w:szCs w:val="22"/>
        </w:rPr>
      </w:pPr>
      <w:r w:rsidRPr="00D4039D">
        <w:rPr>
          <w:rFonts w:cs="ＭＳ 明朝" w:hint="eastAsia"/>
          <w:sz w:val="22"/>
          <w:szCs w:val="22"/>
          <w:lang w:eastAsia="zh-CN"/>
        </w:rPr>
        <w:t xml:space="preserve">　</w:t>
      </w:r>
      <w:r w:rsidRPr="00D4039D">
        <w:rPr>
          <w:rFonts w:cs="ＭＳ 明朝" w:hint="eastAsia"/>
          <w:sz w:val="22"/>
          <w:szCs w:val="22"/>
        </w:rPr>
        <w:t>父親は普段子どもに言うことを実行しているか</w:t>
      </w:r>
      <w:r w:rsidRPr="00D4039D">
        <w:rPr>
          <w:sz w:val="22"/>
          <w:szCs w:val="22"/>
        </w:rPr>
        <w:t>(</w:t>
      </w:r>
      <w:r w:rsidRPr="00D4039D">
        <w:rPr>
          <w:rFonts w:cs="ＭＳ 明朝" w:hint="eastAsia"/>
          <w:sz w:val="22"/>
          <w:szCs w:val="22"/>
        </w:rPr>
        <w:t>中高生</w:t>
      </w:r>
      <w:r w:rsidRPr="00D4039D">
        <w:rPr>
          <w:sz w:val="22"/>
          <w:szCs w:val="22"/>
        </w:rPr>
        <w:t>)</w:t>
      </w:r>
      <w:r w:rsidRPr="00D4039D">
        <w:rPr>
          <w:rFonts w:cs="ＭＳ 明朝" w:hint="eastAsia"/>
          <w:sz w:val="22"/>
          <w:szCs w:val="22"/>
        </w:rPr>
        <w:t xml:space="preserve">　</w:t>
      </w:r>
      <w:r w:rsidRPr="00D4039D">
        <w:rPr>
          <w:sz w:val="22"/>
          <w:szCs w:val="22"/>
        </w:rPr>
        <w:t xml:space="preserve">  .12*          .13</w:t>
      </w:r>
    </w:p>
    <w:p w:rsidR="003221EB" w:rsidRPr="00D4039D" w:rsidRDefault="003221EB" w:rsidP="0010629F">
      <w:pPr>
        <w:rPr>
          <w:sz w:val="22"/>
          <w:szCs w:val="22"/>
        </w:rPr>
      </w:pPr>
      <w:r w:rsidRPr="00D4039D">
        <w:rPr>
          <w:rFonts w:cs="ＭＳ 明朝" w:hint="eastAsia"/>
          <w:sz w:val="22"/>
          <w:szCs w:val="22"/>
        </w:rPr>
        <w:t xml:space="preserve">　子どもについてよく知っているか</w:t>
      </w:r>
      <w:r w:rsidRPr="00D4039D">
        <w:rPr>
          <w:sz w:val="22"/>
          <w:szCs w:val="22"/>
        </w:rPr>
        <w:t>(</w:t>
      </w:r>
      <w:r w:rsidRPr="00D4039D">
        <w:rPr>
          <w:rFonts w:cs="ＭＳ 明朝" w:hint="eastAsia"/>
          <w:sz w:val="22"/>
          <w:szCs w:val="22"/>
        </w:rPr>
        <w:t>父親</w:t>
      </w:r>
      <w:r w:rsidRPr="00D4039D">
        <w:rPr>
          <w:sz w:val="22"/>
          <w:szCs w:val="22"/>
        </w:rPr>
        <w:t xml:space="preserve">)            </w:t>
      </w:r>
      <w:r w:rsidRPr="00D4039D">
        <w:rPr>
          <w:rFonts w:cs="ＭＳ 明朝" w:hint="eastAsia"/>
          <w:sz w:val="22"/>
          <w:szCs w:val="22"/>
        </w:rPr>
        <w:t xml:space="preserve">　　</w:t>
      </w:r>
      <w:r w:rsidRPr="00D4039D">
        <w:rPr>
          <w:sz w:val="22"/>
          <w:szCs w:val="22"/>
        </w:rPr>
        <w:t xml:space="preserve">  .01           .01</w:t>
      </w:r>
    </w:p>
    <w:p w:rsidR="003221EB" w:rsidRPr="00D4039D" w:rsidRDefault="003221EB" w:rsidP="0010629F">
      <w:pPr>
        <w:rPr>
          <w:sz w:val="22"/>
          <w:szCs w:val="22"/>
        </w:rPr>
      </w:pPr>
      <w:r w:rsidRPr="00D4039D">
        <w:rPr>
          <w:rFonts w:cs="ＭＳ 明朝" w:hint="eastAsia"/>
          <w:sz w:val="22"/>
          <w:szCs w:val="22"/>
        </w:rPr>
        <w:t xml:space="preserve">　父親の方針―子どものしたいことを自由にさせる</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sidRPr="00D4039D">
        <w:rPr>
          <w:sz w:val="22"/>
          <w:szCs w:val="22"/>
        </w:rPr>
        <w:t xml:space="preserve">  .06           .05</w:t>
      </w:r>
    </w:p>
    <w:p w:rsidR="003221EB" w:rsidRPr="00D4039D" w:rsidRDefault="003221EB" w:rsidP="0010629F">
      <w:pPr>
        <w:rPr>
          <w:sz w:val="22"/>
          <w:szCs w:val="22"/>
        </w:rPr>
      </w:pPr>
      <w:r w:rsidRPr="00D4039D">
        <w:rPr>
          <w:rFonts w:cs="ＭＳ 明朝" w:hint="eastAsia"/>
          <w:sz w:val="22"/>
          <w:szCs w:val="22"/>
        </w:rPr>
        <w:t xml:space="preserve">　父親の意識―父親の役割は稼ぎだけではない</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sidRPr="00D4039D">
        <w:rPr>
          <w:sz w:val="22"/>
          <w:szCs w:val="22"/>
        </w:rPr>
        <w:t xml:space="preserve">   -.01           -.04</w:t>
      </w:r>
    </w:p>
    <w:p w:rsidR="003221EB" w:rsidRPr="00D4039D" w:rsidRDefault="003221EB" w:rsidP="0010629F">
      <w:pPr>
        <w:rPr>
          <w:sz w:val="22"/>
          <w:szCs w:val="22"/>
        </w:rPr>
      </w:pPr>
      <w:r w:rsidRPr="00D4039D">
        <w:rPr>
          <w:rFonts w:cs="ＭＳ 明朝" w:hint="eastAsia"/>
          <w:sz w:val="22"/>
          <w:szCs w:val="22"/>
        </w:rPr>
        <w:t xml:space="preserve">　父親帰宅時間</w:t>
      </w:r>
      <w:r w:rsidRPr="00D4039D">
        <w:rPr>
          <w:sz w:val="22"/>
          <w:szCs w:val="22"/>
        </w:rPr>
        <w:t>(</w:t>
      </w:r>
      <w:r w:rsidRPr="00D4039D">
        <w:rPr>
          <w:rFonts w:cs="ＭＳ 明朝" w:hint="eastAsia"/>
          <w:sz w:val="22"/>
          <w:szCs w:val="22"/>
        </w:rPr>
        <w:t>父親</w:t>
      </w:r>
      <w:r w:rsidRPr="00D4039D">
        <w:rPr>
          <w:sz w:val="22"/>
          <w:szCs w:val="22"/>
        </w:rPr>
        <w:t>)                                   -.07           -.11</w:t>
      </w:r>
    </w:p>
    <w:p w:rsidR="003221EB" w:rsidRPr="00D4039D" w:rsidRDefault="003221EB" w:rsidP="00AF4895">
      <w:pPr>
        <w:ind w:firstLineChars="100" w:firstLine="226"/>
        <w:rPr>
          <w:sz w:val="22"/>
          <w:szCs w:val="22"/>
        </w:rPr>
      </w:pPr>
      <w:r w:rsidRPr="00D4039D">
        <w:rPr>
          <w:rFonts w:cs="ＭＳ 明朝" w:hint="eastAsia"/>
          <w:sz w:val="22"/>
          <w:szCs w:val="22"/>
        </w:rPr>
        <w:t>父親との会話頻度</w:t>
      </w:r>
      <w:r w:rsidRPr="00D4039D">
        <w:rPr>
          <w:sz w:val="22"/>
          <w:szCs w:val="22"/>
        </w:rPr>
        <w:t>(</w:t>
      </w:r>
      <w:r w:rsidRPr="00D4039D">
        <w:rPr>
          <w:rFonts w:cs="ＭＳ 明朝" w:hint="eastAsia"/>
          <w:sz w:val="22"/>
          <w:szCs w:val="22"/>
        </w:rPr>
        <w:t>中高生</w:t>
      </w:r>
      <w:r w:rsidRPr="00D4039D">
        <w:rPr>
          <w:sz w:val="22"/>
          <w:szCs w:val="22"/>
        </w:rPr>
        <w:t>)                              .50**         .50</w:t>
      </w:r>
    </w:p>
    <w:p w:rsidR="003221EB" w:rsidRPr="00D4039D" w:rsidRDefault="003221EB" w:rsidP="00AF4895">
      <w:pPr>
        <w:ind w:firstLineChars="100" w:firstLine="226"/>
        <w:rPr>
          <w:sz w:val="22"/>
          <w:szCs w:val="22"/>
        </w:rPr>
      </w:pPr>
      <w:r w:rsidRPr="00D4039D">
        <w:rPr>
          <w:rFonts w:cs="ＭＳ 明朝" w:hint="eastAsia"/>
          <w:sz w:val="22"/>
          <w:szCs w:val="22"/>
        </w:rPr>
        <w:t>母親との関係</w:t>
      </w:r>
      <w:r w:rsidRPr="00D4039D">
        <w:rPr>
          <w:sz w:val="22"/>
          <w:szCs w:val="22"/>
        </w:rPr>
        <w:t>(</w:t>
      </w:r>
      <w:r w:rsidRPr="00D4039D">
        <w:rPr>
          <w:rFonts w:cs="ＭＳ 明朝" w:hint="eastAsia"/>
          <w:sz w:val="22"/>
          <w:szCs w:val="22"/>
        </w:rPr>
        <w:t>中高生</w:t>
      </w:r>
      <w:r w:rsidRPr="00D4039D">
        <w:rPr>
          <w:sz w:val="22"/>
          <w:szCs w:val="22"/>
        </w:rPr>
        <w:t>)                                 -.07           -.06</w:t>
      </w:r>
    </w:p>
    <w:p w:rsidR="003221EB" w:rsidRPr="00D4039D" w:rsidRDefault="003221EB" w:rsidP="00AF4895">
      <w:pPr>
        <w:pBdr>
          <w:bottom w:val="single" w:sz="4" w:space="1" w:color="auto"/>
        </w:pBdr>
        <w:ind w:firstLineChars="100" w:firstLine="226"/>
        <w:rPr>
          <w:sz w:val="22"/>
          <w:szCs w:val="22"/>
        </w:rPr>
      </w:pPr>
      <w:r w:rsidRPr="00D4039D">
        <w:rPr>
          <w:rFonts w:cs="ＭＳ 明朝" w:hint="eastAsia"/>
          <w:sz w:val="22"/>
          <w:szCs w:val="22"/>
        </w:rPr>
        <w:t>親に逆らうことは許されないと思う</w:t>
      </w:r>
      <w:r w:rsidRPr="00D4039D">
        <w:rPr>
          <w:sz w:val="22"/>
          <w:szCs w:val="22"/>
        </w:rPr>
        <w:t>(</w:t>
      </w:r>
      <w:r w:rsidRPr="00D4039D">
        <w:rPr>
          <w:rFonts w:cs="ＭＳ 明朝" w:hint="eastAsia"/>
          <w:sz w:val="22"/>
          <w:szCs w:val="22"/>
        </w:rPr>
        <w:t>中高生</w:t>
      </w:r>
      <w:r w:rsidRPr="00D4039D">
        <w:rPr>
          <w:sz w:val="22"/>
          <w:szCs w:val="22"/>
        </w:rPr>
        <w:t>)             -.07           -.08</w:t>
      </w:r>
    </w:p>
    <w:p w:rsidR="003221EB" w:rsidRPr="00D4039D" w:rsidRDefault="003221EB" w:rsidP="0010629F">
      <w:pPr>
        <w:rPr>
          <w:rFonts w:cs="Times New Roman"/>
          <w:sz w:val="22"/>
          <w:szCs w:val="22"/>
          <w:lang w:eastAsia="zh-TW"/>
        </w:rPr>
      </w:pPr>
      <w:r w:rsidRPr="00D4039D">
        <w:rPr>
          <w:sz w:val="22"/>
          <w:szCs w:val="22"/>
          <w:lang w:eastAsia="zh-TW"/>
        </w:rPr>
        <w:t>R</w:t>
      </w:r>
      <w:r w:rsidRPr="00D4039D">
        <w:rPr>
          <w:rFonts w:cs="ＭＳ 明朝" w:hint="eastAsia"/>
          <w:sz w:val="22"/>
          <w:szCs w:val="22"/>
          <w:lang w:eastAsia="zh-TW"/>
        </w:rPr>
        <w:t>²</w:t>
      </w:r>
      <w:r w:rsidRPr="00D4039D">
        <w:rPr>
          <w:sz w:val="22"/>
          <w:szCs w:val="22"/>
          <w:lang w:eastAsia="zh-TW"/>
        </w:rPr>
        <w:t>=.26</w:t>
      </w:r>
      <w:r w:rsidRPr="00D4039D">
        <w:rPr>
          <w:rFonts w:cs="ＭＳ 明朝" w:hint="eastAsia"/>
          <w:sz w:val="22"/>
          <w:szCs w:val="22"/>
          <w:lang w:eastAsia="zh-TW"/>
        </w:rPr>
        <w:t xml:space="preserve">　</w:t>
      </w:r>
      <w:r w:rsidRPr="00D4039D">
        <w:rPr>
          <w:sz w:val="22"/>
          <w:szCs w:val="22"/>
          <w:lang w:eastAsia="zh-TW"/>
        </w:rPr>
        <w:t xml:space="preserve">   N=243   </w:t>
      </w:r>
      <w:r w:rsidRPr="00D4039D">
        <w:rPr>
          <w:rFonts w:cs="ＭＳ 明朝" w:hint="eastAsia"/>
          <w:sz w:val="22"/>
          <w:szCs w:val="22"/>
          <w:lang w:eastAsia="zh-TW"/>
        </w:rPr>
        <w:t xml:space="preserve">　　</w:t>
      </w:r>
      <w:r w:rsidRPr="00D4039D">
        <w:rPr>
          <w:sz w:val="22"/>
          <w:szCs w:val="22"/>
          <w:lang w:eastAsia="zh-TW"/>
        </w:rPr>
        <w:t>**p&lt;.01</w:t>
      </w:r>
      <w:r w:rsidRPr="00D4039D">
        <w:rPr>
          <w:rFonts w:cs="ＭＳ 明朝" w:hint="eastAsia"/>
          <w:sz w:val="22"/>
          <w:szCs w:val="22"/>
          <w:lang w:eastAsia="zh-TW"/>
        </w:rPr>
        <w:t xml:space="preserve">　</w:t>
      </w:r>
      <w:r w:rsidRPr="00D4039D">
        <w:rPr>
          <w:sz w:val="22"/>
          <w:szCs w:val="22"/>
          <w:lang w:eastAsia="zh-TW"/>
        </w:rPr>
        <w:t xml:space="preserve">*p&lt;.05  </w:t>
      </w:r>
      <w:r w:rsidRPr="00D4039D">
        <w:rPr>
          <w:rFonts w:cs="ＭＳ 明朝" w:hint="eastAsia"/>
          <w:sz w:val="22"/>
          <w:szCs w:val="22"/>
          <w:lang w:eastAsia="zh-TW"/>
        </w:rPr>
        <w:t xml:space="preserve">　</w:t>
      </w:r>
      <w:r w:rsidRPr="00D4039D">
        <w:rPr>
          <w:sz w:val="22"/>
          <w:szCs w:val="22"/>
          <w:lang w:eastAsia="zh-TW"/>
        </w:rPr>
        <w:t xml:space="preserve"> </w:t>
      </w:r>
      <w:r w:rsidRPr="00D4039D">
        <w:rPr>
          <w:rFonts w:cs="ＭＳ 明朝" w:hint="eastAsia"/>
          <w:sz w:val="22"/>
          <w:szCs w:val="22"/>
        </w:rPr>
        <w:t>β</w:t>
      </w:r>
      <w:r w:rsidRPr="00D4039D">
        <w:rPr>
          <w:sz w:val="22"/>
          <w:szCs w:val="22"/>
          <w:lang w:eastAsia="zh-TW"/>
        </w:rPr>
        <w:t>:</w:t>
      </w:r>
      <w:r w:rsidRPr="00D4039D">
        <w:rPr>
          <w:rFonts w:cs="ＭＳ 明朝" w:hint="eastAsia"/>
          <w:sz w:val="22"/>
          <w:szCs w:val="22"/>
          <w:lang w:eastAsia="zh-TW"/>
        </w:rPr>
        <w:t>標準偏回帰係数　　ｒ</w:t>
      </w:r>
      <w:r w:rsidRPr="00D4039D">
        <w:rPr>
          <w:sz w:val="22"/>
          <w:szCs w:val="22"/>
          <w:lang w:eastAsia="zh-TW"/>
        </w:rPr>
        <w:t>:</w:t>
      </w:r>
      <w:r w:rsidRPr="00D4039D">
        <w:rPr>
          <w:rFonts w:cs="ＭＳ 明朝" w:hint="eastAsia"/>
          <w:sz w:val="22"/>
          <w:szCs w:val="22"/>
          <w:lang w:eastAsia="zh-TW"/>
        </w:rPr>
        <w:t>相関係数</w:t>
      </w:r>
    </w:p>
    <w:p w:rsidR="003221EB" w:rsidRPr="00D4039D" w:rsidRDefault="003221EB" w:rsidP="00A57428">
      <w:pPr>
        <w:rPr>
          <w:rFonts w:cs="Times New Roman"/>
          <w:sz w:val="22"/>
          <w:szCs w:val="22"/>
          <w:lang w:eastAsia="zh-TW"/>
        </w:rPr>
      </w:pPr>
    </w:p>
    <w:p w:rsidR="003221EB" w:rsidRPr="00D4039D" w:rsidRDefault="003221EB" w:rsidP="000C7130">
      <w:pPr>
        <w:pBdr>
          <w:bottom w:val="single" w:sz="4" w:space="1" w:color="auto"/>
        </w:pBdr>
        <w:rPr>
          <w:rFonts w:cs="Times New Roman"/>
          <w:sz w:val="22"/>
          <w:szCs w:val="22"/>
        </w:rPr>
      </w:pPr>
      <w:r w:rsidRPr="00D4039D">
        <w:rPr>
          <w:rFonts w:cs="ＭＳ 明朝" w:hint="eastAsia"/>
          <w:sz w:val="22"/>
          <w:szCs w:val="22"/>
        </w:rPr>
        <w:t>表</w:t>
      </w:r>
      <w:r w:rsidRPr="00D4039D">
        <w:rPr>
          <w:sz w:val="22"/>
          <w:szCs w:val="22"/>
        </w:rPr>
        <w:t>3</w:t>
      </w:r>
      <w:r w:rsidRPr="00D4039D">
        <w:rPr>
          <w:rFonts w:cs="ＭＳ 明朝" w:hint="eastAsia"/>
          <w:sz w:val="22"/>
          <w:szCs w:val="22"/>
        </w:rPr>
        <w:t xml:space="preserve">　中高生と父親の関係の規定因についての重回帰分析（女子）</w:t>
      </w:r>
    </w:p>
    <w:p w:rsidR="003221EB" w:rsidRPr="00D4039D" w:rsidRDefault="00521C71" w:rsidP="000C7130">
      <w:pPr>
        <w:rPr>
          <w:rFonts w:cs="Times New Roman"/>
          <w:sz w:val="22"/>
          <w:szCs w:val="22"/>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215900</wp:posOffset>
                </wp:positionV>
                <wp:extent cx="5467985" cy="0"/>
                <wp:effectExtent l="5715" t="6350" r="1270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4.05pt;margin-top:17pt;width:43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g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"/>
            </w:pict>
          </mc:Fallback>
        </mc:AlternateContent>
      </w:r>
      <w:r w:rsidR="003221EB" w:rsidRPr="00D4039D">
        <w:rPr>
          <w:rFonts w:cs="ＭＳ 明朝" w:hint="eastAsia"/>
          <w:sz w:val="22"/>
          <w:szCs w:val="22"/>
          <w:lang w:eastAsia="zh-CN"/>
        </w:rPr>
        <w:t xml:space="preserve">独立変数　　　　　　　　　　　　　　　　　　　　　　　</w:t>
      </w:r>
      <w:r w:rsidR="003221EB" w:rsidRPr="00D4039D">
        <w:rPr>
          <w:sz w:val="22"/>
          <w:szCs w:val="22"/>
          <w:lang w:eastAsia="zh-CN"/>
        </w:rPr>
        <w:t xml:space="preserve">  </w:t>
      </w:r>
      <w:r w:rsidR="003221EB" w:rsidRPr="00D4039D">
        <w:rPr>
          <w:rFonts w:cs="ＭＳ 明朝" w:hint="eastAsia"/>
          <w:sz w:val="22"/>
          <w:szCs w:val="22"/>
        </w:rPr>
        <w:t>β</w:t>
      </w:r>
      <w:r w:rsidR="003221EB" w:rsidRPr="00D4039D">
        <w:rPr>
          <w:rFonts w:cs="ＭＳ 明朝" w:hint="eastAsia"/>
          <w:sz w:val="22"/>
          <w:szCs w:val="22"/>
          <w:lang w:eastAsia="zh-CN"/>
        </w:rPr>
        <w:t xml:space="preserve">　　　　　　　ｒ</w:t>
      </w:r>
    </w:p>
    <w:p w:rsidR="003221EB" w:rsidRPr="00D4039D" w:rsidRDefault="003221EB" w:rsidP="000C7130">
      <w:pPr>
        <w:rPr>
          <w:sz w:val="22"/>
          <w:szCs w:val="22"/>
          <w:lang w:eastAsia="zh-CN"/>
        </w:rPr>
      </w:pPr>
      <w:r w:rsidRPr="00D4039D">
        <w:rPr>
          <w:rFonts w:cs="ＭＳ 明朝" w:hint="eastAsia"/>
          <w:sz w:val="22"/>
          <w:szCs w:val="22"/>
          <w:lang w:eastAsia="zh-CN"/>
        </w:rPr>
        <w:t xml:space="preserve">　学年</w:t>
      </w:r>
      <w:r w:rsidRPr="00D4039D">
        <w:rPr>
          <w:sz w:val="22"/>
          <w:szCs w:val="22"/>
          <w:lang w:eastAsia="zh-CN"/>
        </w:rPr>
        <w:t>(</w:t>
      </w:r>
      <w:r w:rsidRPr="00D4039D">
        <w:rPr>
          <w:rFonts w:cs="ＭＳ 明朝" w:hint="eastAsia"/>
          <w:sz w:val="22"/>
          <w:szCs w:val="22"/>
          <w:lang w:eastAsia="zh-CN"/>
        </w:rPr>
        <w:t>中高生</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w:t>
      </w:r>
      <w:r w:rsidRPr="00D4039D">
        <w:rPr>
          <w:rFonts w:cs="ＭＳ 明朝" w:hint="eastAsia"/>
          <w:sz w:val="22"/>
          <w:szCs w:val="22"/>
          <w:lang w:eastAsia="zh-CN"/>
        </w:rPr>
        <w:t xml:space="preserve">　　　　　　　</w:t>
      </w:r>
      <w:r w:rsidRPr="00D4039D">
        <w:rPr>
          <w:sz w:val="22"/>
          <w:szCs w:val="22"/>
          <w:lang w:eastAsia="zh-CN"/>
        </w:rPr>
        <w:t xml:space="preserve">  .04             .02</w:t>
      </w:r>
    </w:p>
    <w:p w:rsidR="003221EB" w:rsidRPr="00D4039D" w:rsidRDefault="003221EB" w:rsidP="000C7130">
      <w:pPr>
        <w:rPr>
          <w:sz w:val="22"/>
          <w:szCs w:val="22"/>
        </w:rPr>
      </w:pPr>
      <w:r w:rsidRPr="00D4039D">
        <w:rPr>
          <w:rFonts w:cs="ＭＳ 明朝" w:hint="eastAsia"/>
          <w:sz w:val="22"/>
          <w:szCs w:val="22"/>
          <w:lang w:eastAsia="zh-CN"/>
        </w:rPr>
        <w:t xml:space="preserve">　</w:t>
      </w:r>
      <w:r w:rsidRPr="00D4039D">
        <w:rPr>
          <w:rFonts w:cs="ＭＳ 明朝" w:hint="eastAsia"/>
          <w:sz w:val="22"/>
          <w:szCs w:val="22"/>
        </w:rPr>
        <w:t>父親は普段子どもに言うことを実行しているか</w:t>
      </w:r>
      <w:r w:rsidRPr="00D4039D">
        <w:rPr>
          <w:sz w:val="22"/>
          <w:szCs w:val="22"/>
        </w:rPr>
        <w:t>(</w:t>
      </w:r>
      <w:r w:rsidRPr="00D4039D">
        <w:rPr>
          <w:rFonts w:cs="ＭＳ 明朝" w:hint="eastAsia"/>
          <w:sz w:val="22"/>
          <w:szCs w:val="22"/>
        </w:rPr>
        <w:t>中高生</w:t>
      </w:r>
      <w:r w:rsidRPr="00D4039D">
        <w:rPr>
          <w:sz w:val="22"/>
          <w:szCs w:val="22"/>
        </w:rPr>
        <w:t>)</w:t>
      </w:r>
      <w:r w:rsidRPr="00D4039D">
        <w:rPr>
          <w:rFonts w:cs="ＭＳ 明朝" w:hint="eastAsia"/>
          <w:sz w:val="22"/>
          <w:szCs w:val="22"/>
        </w:rPr>
        <w:t xml:space="preserve">　</w:t>
      </w:r>
      <w:r w:rsidRPr="00D4039D">
        <w:rPr>
          <w:sz w:val="22"/>
          <w:szCs w:val="22"/>
        </w:rPr>
        <w:t xml:space="preserve">  .13*            .24</w:t>
      </w:r>
    </w:p>
    <w:p w:rsidR="003221EB" w:rsidRPr="00D4039D" w:rsidRDefault="003221EB" w:rsidP="000C7130">
      <w:pPr>
        <w:rPr>
          <w:sz w:val="22"/>
          <w:szCs w:val="22"/>
        </w:rPr>
      </w:pPr>
      <w:r w:rsidRPr="00D4039D">
        <w:rPr>
          <w:rFonts w:cs="ＭＳ 明朝" w:hint="eastAsia"/>
          <w:sz w:val="22"/>
          <w:szCs w:val="22"/>
        </w:rPr>
        <w:t xml:space="preserve">　子どもについてよく知っているか</w:t>
      </w:r>
      <w:r w:rsidRPr="00D4039D">
        <w:rPr>
          <w:sz w:val="22"/>
          <w:szCs w:val="22"/>
        </w:rPr>
        <w:t>(</w:t>
      </w:r>
      <w:r w:rsidRPr="00D4039D">
        <w:rPr>
          <w:rFonts w:cs="ＭＳ 明朝" w:hint="eastAsia"/>
          <w:sz w:val="22"/>
          <w:szCs w:val="22"/>
        </w:rPr>
        <w:t>父親</w:t>
      </w:r>
      <w:r w:rsidRPr="00D4039D">
        <w:rPr>
          <w:sz w:val="22"/>
          <w:szCs w:val="22"/>
        </w:rPr>
        <w:t xml:space="preserve">)            </w:t>
      </w:r>
      <w:r w:rsidRPr="00D4039D">
        <w:rPr>
          <w:rFonts w:cs="ＭＳ 明朝" w:hint="eastAsia"/>
          <w:sz w:val="22"/>
          <w:szCs w:val="22"/>
        </w:rPr>
        <w:t xml:space="preserve">　　</w:t>
      </w:r>
      <w:r w:rsidRPr="00D4039D">
        <w:rPr>
          <w:sz w:val="22"/>
          <w:szCs w:val="22"/>
        </w:rPr>
        <w:t xml:space="preserve">  .05             .06</w:t>
      </w:r>
    </w:p>
    <w:p w:rsidR="003221EB" w:rsidRPr="00D4039D" w:rsidRDefault="003221EB" w:rsidP="000C7130">
      <w:pPr>
        <w:rPr>
          <w:sz w:val="22"/>
          <w:szCs w:val="22"/>
        </w:rPr>
      </w:pPr>
      <w:r w:rsidRPr="00D4039D">
        <w:rPr>
          <w:rFonts w:cs="ＭＳ 明朝" w:hint="eastAsia"/>
          <w:sz w:val="22"/>
          <w:szCs w:val="22"/>
        </w:rPr>
        <w:t xml:space="preserve">　父親の方針―子どものしたいことを自由にさせる</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Pr>
          <w:sz w:val="22"/>
          <w:szCs w:val="22"/>
        </w:rPr>
        <w:t xml:space="preserve"> </w:t>
      </w:r>
      <w:r w:rsidRPr="00D4039D">
        <w:rPr>
          <w:sz w:val="22"/>
          <w:szCs w:val="22"/>
        </w:rPr>
        <w:t xml:space="preserve">-.01           </w:t>
      </w:r>
      <w:r>
        <w:rPr>
          <w:sz w:val="22"/>
          <w:szCs w:val="22"/>
        </w:rPr>
        <w:t xml:space="preserve"> </w:t>
      </w:r>
      <w:r w:rsidRPr="00D4039D">
        <w:rPr>
          <w:sz w:val="22"/>
          <w:szCs w:val="22"/>
        </w:rPr>
        <w:t xml:space="preserve"> -.02</w:t>
      </w:r>
    </w:p>
    <w:p w:rsidR="003221EB" w:rsidRPr="00D4039D" w:rsidRDefault="003221EB" w:rsidP="000C7130">
      <w:pPr>
        <w:rPr>
          <w:sz w:val="22"/>
          <w:szCs w:val="22"/>
        </w:rPr>
      </w:pPr>
      <w:r w:rsidRPr="00D4039D">
        <w:rPr>
          <w:rFonts w:cs="ＭＳ 明朝" w:hint="eastAsia"/>
          <w:sz w:val="22"/>
          <w:szCs w:val="22"/>
        </w:rPr>
        <w:t xml:space="preserve">　父親の意識―父親の役割は稼ぎだけではない</w:t>
      </w:r>
      <w:r w:rsidRPr="00D4039D">
        <w:rPr>
          <w:sz w:val="22"/>
          <w:szCs w:val="22"/>
        </w:rPr>
        <w:t>(</w:t>
      </w:r>
      <w:r w:rsidRPr="00D4039D">
        <w:rPr>
          <w:rFonts w:cs="ＭＳ 明朝" w:hint="eastAsia"/>
          <w:sz w:val="22"/>
          <w:szCs w:val="22"/>
        </w:rPr>
        <w:t>父親</w:t>
      </w:r>
      <w:r w:rsidRPr="00D4039D">
        <w:rPr>
          <w:sz w:val="22"/>
          <w:szCs w:val="22"/>
        </w:rPr>
        <w:t>)</w:t>
      </w:r>
      <w:r w:rsidRPr="00D4039D">
        <w:rPr>
          <w:rFonts w:cs="ＭＳ 明朝" w:hint="eastAsia"/>
          <w:sz w:val="22"/>
          <w:szCs w:val="22"/>
        </w:rPr>
        <w:t xml:space="preserve">　　</w:t>
      </w:r>
      <w:r w:rsidRPr="00D4039D">
        <w:rPr>
          <w:sz w:val="22"/>
          <w:szCs w:val="22"/>
        </w:rPr>
        <w:t xml:space="preserve">   -.09             -.06</w:t>
      </w:r>
    </w:p>
    <w:p w:rsidR="003221EB" w:rsidRPr="00D4039D" w:rsidRDefault="003221EB" w:rsidP="000C7130">
      <w:pPr>
        <w:rPr>
          <w:sz w:val="22"/>
          <w:szCs w:val="22"/>
        </w:rPr>
      </w:pPr>
      <w:r w:rsidRPr="00D4039D">
        <w:rPr>
          <w:rFonts w:cs="ＭＳ 明朝" w:hint="eastAsia"/>
          <w:sz w:val="22"/>
          <w:szCs w:val="22"/>
        </w:rPr>
        <w:t xml:space="preserve">　父親帰宅時間</w:t>
      </w:r>
      <w:r w:rsidRPr="00D4039D">
        <w:rPr>
          <w:sz w:val="22"/>
          <w:szCs w:val="22"/>
        </w:rPr>
        <w:t>(</w:t>
      </w:r>
      <w:r w:rsidRPr="00D4039D">
        <w:rPr>
          <w:rFonts w:cs="ＭＳ 明朝" w:hint="eastAsia"/>
          <w:sz w:val="22"/>
          <w:szCs w:val="22"/>
        </w:rPr>
        <w:t>父親</w:t>
      </w:r>
      <w:r w:rsidRPr="00D4039D">
        <w:rPr>
          <w:sz w:val="22"/>
          <w:szCs w:val="22"/>
        </w:rPr>
        <w:t>)                                    .01             .01</w:t>
      </w:r>
    </w:p>
    <w:p w:rsidR="003221EB" w:rsidRPr="00D4039D" w:rsidRDefault="003221EB" w:rsidP="00AF4895">
      <w:pPr>
        <w:ind w:firstLineChars="100" w:firstLine="226"/>
        <w:rPr>
          <w:sz w:val="22"/>
          <w:szCs w:val="22"/>
        </w:rPr>
      </w:pPr>
      <w:r w:rsidRPr="00D4039D">
        <w:rPr>
          <w:rFonts w:cs="ＭＳ 明朝" w:hint="eastAsia"/>
          <w:sz w:val="22"/>
          <w:szCs w:val="22"/>
        </w:rPr>
        <w:t>父親との会話頻度</w:t>
      </w:r>
      <w:r w:rsidRPr="00D4039D">
        <w:rPr>
          <w:sz w:val="22"/>
          <w:szCs w:val="22"/>
        </w:rPr>
        <w:t>(</w:t>
      </w:r>
      <w:r w:rsidRPr="00D4039D">
        <w:rPr>
          <w:rFonts w:cs="ＭＳ 明朝" w:hint="eastAsia"/>
          <w:sz w:val="22"/>
          <w:szCs w:val="22"/>
        </w:rPr>
        <w:t>中高生</w:t>
      </w:r>
      <w:r w:rsidRPr="00D4039D">
        <w:rPr>
          <w:sz w:val="22"/>
          <w:szCs w:val="22"/>
        </w:rPr>
        <w:t>)                              .54**           .56</w:t>
      </w:r>
    </w:p>
    <w:p w:rsidR="003221EB" w:rsidRPr="00D4039D" w:rsidRDefault="003221EB" w:rsidP="00AF4895">
      <w:pPr>
        <w:ind w:firstLineChars="100" w:firstLine="226"/>
        <w:rPr>
          <w:sz w:val="22"/>
          <w:szCs w:val="22"/>
        </w:rPr>
      </w:pPr>
      <w:r w:rsidRPr="00D4039D">
        <w:rPr>
          <w:rFonts w:cs="ＭＳ 明朝" w:hint="eastAsia"/>
          <w:sz w:val="22"/>
          <w:szCs w:val="22"/>
        </w:rPr>
        <w:t>母親との関係</w:t>
      </w:r>
      <w:r w:rsidRPr="00D4039D">
        <w:rPr>
          <w:sz w:val="22"/>
          <w:szCs w:val="22"/>
        </w:rPr>
        <w:t>(</w:t>
      </w:r>
      <w:r w:rsidRPr="00D4039D">
        <w:rPr>
          <w:rFonts w:cs="ＭＳ 明朝" w:hint="eastAsia"/>
          <w:sz w:val="22"/>
          <w:szCs w:val="22"/>
        </w:rPr>
        <w:t>中高生</w:t>
      </w:r>
      <w:r w:rsidRPr="00D4039D">
        <w:rPr>
          <w:sz w:val="22"/>
          <w:szCs w:val="22"/>
        </w:rPr>
        <w:t>)                                  .06             .05</w:t>
      </w:r>
    </w:p>
    <w:p w:rsidR="003221EB" w:rsidRPr="00D4039D" w:rsidRDefault="003221EB" w:rsidP="00AF4895">
      <w:pPr>
        <w:pBdr>
          <w:bottom w:val="single" w:sz="4" w:space="1" w:color="auto"/>
        </w:pBdr>
        <w:ind w:firstLineChars="100" w:firstLine="226"/>
        <w:rPr>
          <w:sz w:val="22"/>
          <w:szCs w:val="22"/>
        </w:rPr>
      </w:pPr>
      <w:r w:rsidRPr="00D4039D">
        <w:rPr>
          <w:rFonts w:cs="ＭＳ 明朝" w:hint="eastAsia"/>
          <w:sz w:val="22"/>
          <w:szCs w:val="22"/>
        </w:rPr>
        <w:t>親に逆らうことは許されないと思う</w:t>
      </w:r>
      <w:r w:rsidRPr="00D4039D">
        <w:rPr>
          <w:sz w:val="22"/>
          <w:szCs w:val="22"/>
        </w:rPr>
        <w:t>(</w:t>
      </w:r>
      <w:r w:rsidRPr="00D4039D">
        <w:rPr>
          <w:rFonts w:cs="ＭＳ 明朝" w:hint="eastAsia"/>
          <w:sz w:val="22"/>
          <w:szCs w:val="22"/>
        </w:rPr>
        <w:t>中高生</w:t>
      </w:r>
      <w:r w:rsidRPr="00D4039D">
        <w:rPr>
          <w:sz w:val="22"/>
          <w:szCs w:val="22"/>
        </w:rPr>
        <w:t>)              .00            -.03</w:t>
      </w:r>
    </w:p>
    <w:p w:rsidR="003221EB" w:rsidRPr="00D4039D" w:rsidRDefault="003221EB" w:rsidP="000C7130">
      <w:pPr>
        <w:rPr>
          <w:rFonts w:cs="Times New Roman"/>
          <w:sz w:val="22"/>
          <w:szCs w:val="22"/>
          <w:lang w:eastAsia="zh-TW"/>
        </w:rPr>
      </w:pPr>
      <w:r w:rsidRPr="00D4039D">
        <w:rPr>
          <w:sz w:val="22"/>
          <w:szCs w:val="22"/>
          <w:lang w:eastAsia="zh-TW"/>
        </w:rPr>
        <w:t>R</w:t>
      </w:r>
      <w:r w:rsidRPr="00D4039D">
        <w:rPr>
          <w:rFonts w:cs="ＭＳ 明朝" w:hint="eastAsia"/>
          <w:sz w:val="22"/>
          <w:szCs w:val="22"/>
          <w:lang w:eastAsia="zh-TW"/>
        </w:rPr>
        <w:t>²</w:t>
      </w:r>
      <w:r w:rsidRPr="00D4039D">
        <w:rPr>
          <w:sz w:val="22"/>
          <w:szCs w:val="22"/>
          <w:lang w:eastAsia="zh-TW"/>
        </w:rPr>
        <w:t>=.32</w:t>
      </w:r>
      <w:r w:rsidRPr="00D4039D">
        <w:rPr>
          <w:rFonts w:cs="ＭＳ 明朝" w:hint="eastAsia"/>
          <w:sz w:val="22"/>
          <w:szCs w:val="22"/>
          <w:lang w:eastAsia="zh-TW"/>
        </w:rPr>
        <w:t xml:space="preserve">　</w:t>
      </w:r>
      <w:r w:rsidRPr="00D4039D">
        <w:rPr>
          <w:sz w:val="22"/>
          <w:szCs w:val="22"/>
          <w:lang w:eastAsia="zh-TW"/>
        </w:rPr>
        <w:t xml:space="preserve">   N=234   </w:t>
      </w:r>
      <w:r w:rsidRPr="00D4039D">
        <w:rPr>
          <w:rFonts w:cs="ＭＳ 明朝" w:hint="eastAsia"/>
          <w:sz w:val="22"/>
          <w:szCs w:val="22"/>
          <w:lang w:eastAsia="zh-TW"/>
        </w:rPr>
        <w:t xml:space="preserve">　　</w:t>
      </w:r>
      <w:r w:rsidRPr="00D4039D">
        <w:rPr>
          <w:sz w:val="22"/>
          <w:szCs w:val="22"/>
          <w:lang w:eastAsia="zh-TW"/>
        </w:rPr>
        <w:t>**p&lt;.01</w:t>
      </w:r>
      <w:r w:rsidRPr="00D4039D">
        <w:rPr>
          <w:rFonts w:cs="ＭＳ 明朝" w:hint="eastAsia"/>
          <w:sz w:val="22"/>
          <w:szCs w:val="22"/>
          <w:lang w:eastAsia="zh-TW"/>
        </w:rPr>
        <w:t xml:space="preserve">　</w:t>
      </w:r>
      <w:r w:rsidRPr="00D4039D">
        <w:rPr>
          <w:sz w:val="22"/>
          <w:szCs w:val="22"/>
          <w:lang w:eastAsia="zh-TW"/>
        </w:rPr>
        <w:t xml:space="preserve">*p&lt;.05  </w:t>
      </w:r>
      <w:r w:rsidRPr="00D4039D">
        <w:rPr>
          <w:rFonts w:cs="ＭＳ 明朝" w:hint="eastAsia"/>
          <w:sz w:val="22"/>
          <w:szCs w:val="22"/>
          <w:lang w:eastAsia="zh-TW"/>
        </w:rPr>
        <w:t xml:space="preserve">　</w:t>
      </w:r>
      <w:r w:rsidRPr="00D4039D">
        <w:rPr>
          <w:sz w:val="22"/>
          <w:szCs w:val="22"/>
          <w:lang w:eastAsia="zh-TW"/>
        </w:rPr>
        <w:t xml:space="preserve"> </w:t>
      </w:r>
      <w:r w:rsidRPr="00D4039D">
        <w:rPr>
          <w:rFonts w:cs="ＭＳ 明朝" w:hint="eastAsia"/>
          <w:sz w:val="22"/>
          <w:szCs w:val="22"/>
        </w:rPr>
        <w:t>β</w:t>
      </w:r>
      <w:r w:rsidRPr="00D4039D">
        <w:rPr>
          <w:sz w:val="22"/>
          <w:szCs w:val="22"/>
          <w:lang w:eastAsia="zh-TW"/>
        </w:rPr>
        <w:t>:</w:t>
      </w:r>
      <w:r w:rsidRPr="00D4039D">
        <w:rPr>
          <w:rFonts w:cs="ＭＳ 明朝" w:hint="eastAsia"/>
          <w:sz w:val="22"/>
          <w:szCs w:val="22"/>
          <w:lang w:eastAsia="zh-TW"/>
        </w:rPr>
        <w:t>標準偏回帰係数　　ｒ</w:t>
      </w:r>
      <w:r w:rsidRPr="00D4039D">
        <w:rPr>
          <w:sz w:val="22"/>
          <w:szCs w:val="22"/>
          <w:lang w:eastAsia="zh-TW"/>
        </w:rPr>
        <w:t>:</w:t>
      </w:r>
      <w:r w:rsidRPr="00D4039D">
        <w:rPr>
          <w:rFonts w:cs="ＭＳ 明朝" w:hint="eastAsia"/>
          <w:sz w:val="22"/>
          <w:szCs w:val="22"/>
          <w:lang w:eastAsia="zh-TW"/>
        </w:rPr>
        <w:t>相関係数</w:t>
      </w:r>
    </w:p>
    <w:p w:rsidR="003221EB" w:rsidRPr="00D4039D" w:rsidRDefault="003221EB" w:rsidP="000C7130">
      <w:pPr>
        <w:rPr>
          <w:rFonts w:cs="Times New Roman"/>
          <w:sz w:val="22"/>
          <w:szCs w:val="22"/>
          <w:lang w:eastAsia="zh-TW"/>
        </w:rPr>
      </w:pPr>
    </w:p>
    <w:p w:rsidR="003221EB" w:rsidRPr="00D4039D" w:rsidRDefault="003221EB" w:rsidP="00AF4895">
      <w:pPr>
        <w:ind w:firstLineChars="100" w:firstLine="226"/>
        <w:rPr>
          <w:rFonts w:cs="Times New Roman"/>
          <w:sz w:val="22"/>
          <w:szCs w:val="22"/>
        </w:rPr>
      </w:pPr>
      <w:r>
        <w:rPr>
          <w:rFonts w:cs="ＭＳ 明朝" w:hint="eastAsia"/>
          <w:sz w:val="22"/>
          <w:szCs w:val="22"/>
        </w:rPr>
        <w:t>なお要約のため、説明変数同士の相関行列についてここでは割愛し、得られた知見のみ後の章で掲載するものとする。</w:t>
      </w:r>
    </w:p>
    <w:p w:rsidR="003221EB" w:rsidRPr="00D4039D" w:rsidRDefault="003221EB" w:rsidP="0010629F">
      <w:pPr>
        <w:rPr>
          <w:rFonts w:cs="Times New Roman"/>
          <w:sz w:val="22"/>
          <w:szCs w:val="22"/>
        </w:rPr>
      </w:pPr>
      <w:r>
        <w:rPr>
          <w:rFonts w:cs="ＭＳ 明朝" w:hint="eastAsia"/>
        </w:rPr>
        <w:t xml:space="preserve">　</w:t>
      </w:r>
      <w:r w:rsidRPr="00D4039D">
        <w:rPr>
          <w:rFonts w:cs="ＭＳ 明朝" w:hint="eastAsia"/>
          <w:sz w:val="22"/>
          <w:szCs w:val="22"/>
        </w:rPr>
        <w:t>表</w:t>
      </w:r>
      <w:r w:rsidRPr="00D4039D">
        <w:rPr>
          <w:sz w:val="22"/>
          <w:szCs w:val="22"/>
        </w:rPr>
        <w:t>2</w:t>
      </w:r>
      <w:r w:rsidRPr="00D4039D">
        <w:rPr>
          <w:rFonts w:cs="ＭＳ 明朝" w:hint="eastAsia"/>
          <w:sz w:val="22"/>
          <w:szCs w:val="22"/>
        </w:rPr>
        <w:t>・表</w:t>
      </w:r>
      <w:r w:rsidRPr="00D4039D">
        <w:rPr>
          <w:sz w:val="22"/>
          <w:szCs w:val="22"/>
        </w:rPr>
        <w:t>3</w:t>
      </w:r>
      <w:r w:rsidRPr="00D4039D">
        <w:rPr>
          <w:rFonts w:cs="ＭＳ 明朝" w:hint="eastAsia"/>
          <w:sz w:val="22"/>
          <w:szCs w:val="22"/>
        </w:rPr>
        <w:t>の重回帰分析結果より、中高生と父親の関係を規定する要因として</w:t>
      </w:r>
      <w:r w:rsidRPr="00D4039D">
        <w:rPr>
          <w:sz w:val="22"/>
          <w:szCs w:val="22"/>
        </w:rPr>
        <w:t>1%</w:t>
      </w:r>
      <w:r w:rsidRPr="00D4039D">
        <w:rPr>
          <w:rFonts w:cs="ＭＳ 明朝" w:hint="eastAsia"/>
          <w:sz w:val="22"/>
          <w:szCs w:val="22"/>
        </w:rPr>
        <w:t>水準で有意な関連が認められたのは、男女共通で「父親との会話頻度」が最も大き</w:t>
      </w:r>
      <w:r>
        <w:rPr>
          <w:rFonts w:cs="ＭＳ 明朝" w:hint="eastAsia"/>
          <w:sz w:val="22"/>
          <w:szCs w:val="22"/>
        </w:rPr>
        <w:t>く</w:t>
      </w:r>
      <w:r w:rsidRPr="00D4039D">
        <w:rPr>
          <w:sz w:val="22"/>
          <w:szCs w:val="22"/>
        </w:rPr>
        <w:t>(</w:t>
      </w:r>
      <w:r w:rsidRPr="00D4039D">
        <w:rPr>
          <w:rFonts w:cs="ＭＳ 明朝" w:hint="eastAsia"/>
          <w:sz w:val="22"/>
          <w:szCs w:val="22"/>
        </w:rPr>
        <w:t>男子</w:t>
      </w:r>
      <w:r w:rsidRPr="00D4039D">
        <w:rPr>
          <w:sz w:val="22"/>
          <w:szCs w:val="22"/>
        </w:rPr>
        <w:t>:</w:t>
      </w:r>
      <w:r w:rsidRPr="00D4039D">
        <w:rPr>
          <w:rFonts w:cs="ＭＳ 明朝" w:hint="eastAsia"/>
          <w:sz w:val="22"/>
          <w:szCs w:val="22"/>
        </w:rPr>
        <w:t>β</w:t>
      </w:r>
      <w:r w:rsidRPr="00D4039D">
        <w:rPr>
          <w:sz w:val="22"/>
          <w:szCs w:val="22"/>
        </w:rPr>
        <w:t>=.50</w:t>
      </w:r>
      <w:r w:rsidRPr="00D4039D">
        <w:rPr>
          <w:rFonts w:cs="ＭＳ 明朝" w:hint="eastAsia"/>
          <w:sz w:val="22"/>
          <w:szCs w:val="22"/>
        </w:rPr>
        <w:t>、女子</w:t>
      </w:r>
      <w:r w:rsidRPr="00D4039D">
        <w:rPr>
          <w:sz w:val="22"/>
          <w:szCs w:val="22"/>
        </w:rPr>
        <w:t>:</w:t>
      </w:r>
      <w:r w:rsidRPr="00D4039D">
        <w:rPr>
          <w:rFonts w:cs="ＭＳ 明朝" w:hint="eastAsia"/>
          <w:sz w:val="22"/>
          <w:szCs w:val="22"/>
        </w:rPr>
        <w:t>β</w:t>
      </w:r>
      <w:r w:rsidRPr="00D4039D">
        <w:rPr>
          <w:sz w:val="22"/>
          <w:szCs w:val="22"/>
        </w:rPr>
        <w:t>=.54)</w:t>
      </w:r>
      <w:r>
        <w:rPr>
          <w:rFonts w:cs="ＭＳ 明朝" w:hint="eastAsia"/>
          <w:sz w:val="22"/>
          <w:szCs w:val="22"/>
        </w:rPr>
        <w:t>、</w:t>
      </w:r>
      <w:r w:rsidRPr="00D4039D">
        <w:rPr>
          <w:rFonts w:cs="ＭＳ 明朝" w:hint="eastAsia"/>
          <w:sz w:val="22"/>
          <w:szCs w:val="22"/>
        </w:rPr>
        <w:t>次いで「父親は普段子どもに言うことを実行しているか」</w:t>
      </w:r>
      <w:r w:rsidRPr="00D4039D">
        <w:rPr>
          <w:sz w:val="22"/>
          <w:szCs w:val="22"/>
        </w:rPr>
        <w:t>(</w:t>
      </w:r>
      <w:r w:rsidRPr="00D4039D">
        <w:rPr>
          <w:rFonts w:cs="ＭＳ 明朝" w:hint="eastAsia"/>
          <w:sz w:val="22"/>
          <w:szCs w:val="22"/>
        </w:rPr>
        <w:t>男子β</w:t>
      </w:r>
      <w:r w:rsidRPr="00D4039D">
        <w:rPr>
          <w:sz w:val="22"/>
          <w:szCs w:val="22"/>
        </w:rPr>
        <w:t>=.12</w:t>
      </w:r>
      <w:r w:rsidRPr="00D4039D">
        <w:rPr>
          <w:rFonts w:cs="ＭＳ 明朝" w:hint="eastAsia"/>
          <w:sz w:val="22"/>
          <w:szCs w:val="22"/>
        </w:rPr>
        <w:t>、女子β</w:t>
      </w:r>
      <w:r w:rsidRPr="00D4039D">
        <w:rPr>
          <w:sz w:val="22"/>
          <w:szCs w:val="22"/>
        </w:rPr>
        <w:t>=.13)</w:t>
      </w:r>
      <w:r w:rsidRPr="00D4039D">
        <w:rPr>
          <w:rFonts w:cs="ＭＳ 明朝" w:hint="eastAsia"/>
          <w:sz w:val="22"/>
          <w:szCs w:val="22"/>
        </w:rPr>
        <w:t>であった。その他の父親帰宅時間や父親がどれだけ子どものことを知っているか、父親の育児方針などは、仮説に反して有意な影響を及ぼしていない。その他の項目で</w:t>
      </w:r>
      <w:r>
        <w:rPr>
          <w:rFonts w:cs="ＭＳ 明朝" w:hint="eastAsia"/>
          <w:sz w:val="22"/>
          <w:szCs w:val="22"/>
        </w:rPr>
        <w:t>は</w:t>
      </w:r>
      <w:r w:rsidRPr="00D4039D">
        <w:rPr>
          <w:rFonts w:cs="ＭＳ 明朝" w:hint="eastAsia"/>
          <w:sz w:val="22"/>
          <w:szCs w:val="22"/>
        </w:rPr>
        <w:t>、男女間でも細かい違いがみられ</w:t>
      </w:r>
      <w:r>
        <w:rPr>
          <w:rFonts w:cs="ＭＳ 明朝" w:hint="eastAsia"/>
          <w:sz w:val="22"/>
          <w:szCs w:val="22"/>
        </w:rPr>
        <w:t>た</w:t>
      </w:r>
      <w:r w:rsidRPr="00D4039D">
        <w:rPr>
          <w:rFonts w:cs="ＭＳ 明朝" w:hint="eastAsia"/>
          <w:sz w:val="22"/>
          <w:szCs w:val="22"/>
        </w:rPr>
        <w:t>。</w:t>
      </w:r>
    </w:p>
    <w:p w:rsidR="003221EB" w:rsidRDefault="003221EB" w:rsidP="00D55BB7">
      <w:pPr>
        <w:rPr>
          <w:rFonts w:cs="Times New Roman"/>
          <w:sz w:val="22"/>
          <w:szCs w:val="22"/>
        </w:rPr>
      </w:pPr>
      <w:r w:rsidRPr="002D504E">
        <w:rPr>
          <w:rFonts w:cs="ＭＳ 明朝" w:hint="eastAsia"/>
          <w:sz w:val="22"/>
          <w:szCs w:val="22"/>
        </w:rPr>
        <w:t xml:space="preserve">　</w:t>
      </w:r>
      <w:r>
        <w:rPr>
          <w:rFonts w:cs="ＭＳ 明朝" w:hint="eastAsia"/>
          <w:sz w:val="22"/>
          <w:szCs w:val="22"/>
        </w:rPr>
        <w:t>また</w:t>
      </w:r>
      <w:r w:rsidRPr="002D504E">
        <w:rPr>
          <w:rFonts w:cs="ＭＳ 明朝" w:hint="eastAsia"/>
          <w:sz w:val="22"/>
          <w:szCs w:val="22"/>
        </w:rPr>
        <w:t>父親同様に、母親と子どもの関係性についてもロジスティック回帰分析を</w:t>
      </w:r>
      <w:r>
        <w:rPr>
          <w:rFonts w:cs="ＭＳ 明朝" w:hint="eastAsia"/>
          <w:sz w:val="22"/>
          <w:szCs w:val="22"/>
        </w:rPr>
        <w:t>行った</w:t>
      </w:r>
      <w:r w:rsidRPr="002D504E">
        <w:rPr>
          <w:rFonts w:cs="ＭＳ 明朝" w:hint="eastAsia"/>
          <w:sz w:val="22"/>
          <w:szCs w:val="22"/>
        </w:rPr>
        <w:t>。</w:t>
      </w:r>
    </w:p>
    <w:p w:rsidR="003221EB" w:rsidRPr="002D504E" w:rsidRDefault="003221EB" w:rsidP="0010629F">
      <w:pPr>
        <w:rPr>
          <w:rFonts w:cs="Times New Roman"/>
          <w:sz w:val="22"/>
          <w:szCs w:val="22"/>
        </w:rPr>
      </w:pPr>
      <w:r>
        <w:rPr>
          <w:rFonts w:cs="ＭＳ 明朝" w:hint="eastAsia"/>
          <w:sz w:val="22"/>
          <w:szCs w:val="22"/>
        </w:rPr>
        <w:t>要約のため結果の詳細は本章では割愛し、後の章で得られた知見を載せるものとする。</w:t>
      </w:r>
    </w:p>
    <w:p w:rsidR="003221EB" w:rsidRDefault="003221EB" w:rsidP="00B03CF6">
      <w:pPr>
        <w:rPr>
          <w:rFonts w:cs="Times New Roman"/>
        </w:rPr>
      </w:pPr>
    </w:p>
    <w:p w:rsidR="00AB50E1" w:rsidRDefault="00AB50E1" w:rsidP="00B03CF6">
      <w:pPr>
        <w:rPr>
          <w:rFonts w:cs="Times New Roman"/>
        </w:rPr>
      </w:pPr>
    </w:p>
    <w:p w:rsidR="003221EB" w:rsidRPr="00E30DC5" w:rsidRDefault="003221EB" w:rsidP="003D6C68">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lastRenderedPageBreak/>
        <w:t>3.2</w:t>
      </w:r>
      <w:r w:rsidRPr="00E30DC5">
        <w:rPr>
          <w:rFonts w:ascii="ＭＳ ゴシック" w:eastAsia="ＭＳ ゴシック" w:hAnsi="ＭＳ ゴシック" w:cs="ＭＳ 明朝" w:hint="eastAsia"/>
          <w:sz w:val="22"/>
          <w:szCs w:val="22"/>
        </w:rPr>
        <w:t xml:space="preserve">　作業仮説</w:t>
      </w:r>
      <w:r w:rsidRPr="00E30DC5">
        <w:rPr>
          <w:rFonts w:ascii="ＭＳ ゴシック" w:eastAsia="ＭＳ ゴシック" w:hAnsi="ＭＳ ゴシック"/>
          <w:sz w:val="22"/>
          <w:szCs w:val="22"/>
        </w:rPr>
        <w:t>2)</w:t>
      </w:r>
      <w:r w:rsidRPr="00E30DC5">
        <w:rPr>
          <w:rFonts w:ascii="ＭＳ ゴシック" w:eastAsia="ＭＳ ゴシック" w:hAnsi="ＭＳ ゴシック" w:cs="ＭＳ 明朝" w:hint="eastAsia"/>
          <w:sz w:val="22"/>
          <w:szCs w:val="22"/>
        </w:rPr>
        <w:t>の分析結果</w:t>
      </w:r>
    </w:p>
    <w:p w:rsidR="003221EB" w:rsidRPr="002D504E" w:rsidRDefault="003221EB" w:rsidP="00AF4895">
      <w:pPr>
        <w:ind w:firstLineChars="100" w:firstLine="226"/>
        <w:rPr>
          <w:rFonts w:cs="Times New Roman"/>
          <w:sz w:val="22"/>
          <w:szCs w:val="22"/>
        </w:rPr>
      </w:pPr>
      <w:r w:rsidRPr="002D504E">
        <w:rPr>
          <w:rFonts w:cs="ＭＳ 明朝" w:hint="eastAsia"/>
          <w:sz w:val="22"/>
          <w:szCs w:val="22"/>
        </w:rPr>
        <w:t>作業仮説</w:t>
      </w:r>
      <w:r w:rsidRPr="002D504E">
        <w:rPr>
          <w:sz w:val="22"/>
          <w:szCs w:val="22"/>
        </w:rPr>
        <w:t>2)</w:t>
      </w:r>
      <w:r w:rsidRPr="002D504E">
        <w:rPr>
          <w:rFonts w:cs="ＭＳ 明朝" w:hint="eastAsia"/>
          <w:sz w:val="22"/>
          <w:szCs w:val="22"/>
        </w:rPr>
        <w:t>では親に叱られた時の子どもの感情を規定する要因を明らかにする。まず基本的分布として、次の棒グラフは作業仮説</w:t>
      </w:r>
      <w:r w:rsidRPr="002D504E">
        <w:rPr>
          <w:sz w:val="22"/>
          <w:szCs w:val="22"/>
        </w:rPr>
        <w:t>2)</w:t>
      </w:r>
      <w:r w:rsidRPr="002D504E">
        <w:rPr>
          <w:rFonts w:cs="ＭＳ 明朝" w:hint="eastAsia"/>
          <w:sz w:val="22"/>
          <w:szCs w:val="22"/>
        </w:rPr>
        <w:t>の被説明変数、中高生による「母親に叱られた時に思うこと」の男女クロス集計結果である。</w:t>
      </w:r>
    </w:p>
    <w:p w:rsidR="003221EB" w:rsidRPr="002D504E" w:rsidRDefault="00521C71" w:rsidP="00575EDA">
      <w:pPr>
        <w:rPr>
          <w:rFonts w:cs="Times New Roman"/>
          <w:sz w:val="22"/>
          <w:szCs w:val="22"/>
        </w:rPr>
      </w:pPr>
      <w:r>
        <w:rPr>
          <w:rFonts w:cs="Times New Roman" w:hint="eastAsia"/>
          <w:noProof/>
          <w:sz w:val="22"/>
          <w:szCs w:val="22"/>
        </w:rPr>
        <w:drawing>
          <wp:inline distT="0" distB="0" distL="0" distR="0">
            <wp:extent cx="4514850" cy="1619250"/>
            <wp:effectExtent l="0" t="0" r="0" b="0"/>
            <wp:docPr id="1" name="グラフ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5"/>
                    <pic:cNvPicPr>
                      <a:picLocks noChangeArrowheads="1"/>
                    </pic:cNvPicPr>
                  </pic:nvPicPr>
                  <pic:blipFill>
                    <a:blip r:embed="rId8">
                      <a:extLst>
                        <a:ext uri="{28A0092B-C50C-407E-A947-70E740481C1C}">
                          <a14:useLocalDpi xmlns:a14="http://schemas.microsoft.com/office/drawing/2010/main" val="0"/>
                        </a:ext>
                      </a:extLst>
                    </a:blip>
                    <a:srcRect l="-2618" t="-15405" r="-2937" b="-7085"/>
                    <a:stretch>
                      <a:fillRect/>
                    </a:stretch>
                  </pic:blipFill>
                  <pic:spPr bwMode="auto">
                    <a:xfrm>
                      <a:off x="0" y="0"/>
                      <a:ext cx="4514850" cy="1619250"/>
                    </a:xfrm>
                    <a:prstGeom prst="rect">
                      <a:avLst/>
                    </a:prstGeom>
                    <a:noFill/>
                    <a:ln>
                      <a:noFill/>
                    </a:ln>
                  </pic:spPr>
                </pic:pic>
              </a:graphicData>
            </a:graphic>
          </wp:inline>
        </w:drawing>
      </w:r>
    </w:p>
    <w:p w:rsidR="003221EB" w:rsidRPr="002D504E" w:rsidRDefault="003221EB" w:rsidP="00AF4895">
      <w:pPr>
        <w:ind w:firstLineChars="600" w:firstLine="1356"/>
        <w:rPr>
          <w:sz w:val="22"/>
          <w:szCs w:val="22"/>
          <w:lang w:eastAsia="zh-TW"/>
        </w:rPr>
      </w:pPr>
      <w:r w:rsidRPr="002D504E">
        <w:rPr>
          <w:sz w:val="22"/>
          <w:szCs w:val="22"/>
          <w:lang w:eastAsia="zh-TW"/>
        </w:rPr>
        <w:t>N=542</w:t>
      </w:r>
      <w:r w:rsidRPr="002D504E">
        <w:rPr>
          <w:rFonts w:cs="ＭＳ 明朝" w:hint="eastAsia"/>
          <w:sz w:val="22"/>
          <w:szCs w:val="22"/>
          <w:lang w:eastAsia="zh-TW"/>
        </w:rPr>
        <w:t xml:space="preserve">　平均値</w:t>
      </w:r>
      <w:r w:rsidRPr="002D504E">
        <w:rPr>
          <w:sz w:val="22"/>
          <w:szCs w:val="22"/>
          <w:lang w:eastAsia="zh-TW"/>
        </w:rPr>
        <w:t>1.7(</w:t>
      </w:r>
      <w:r w:rsidRPr="002D504E">
        <w:rPr>
          <w:rFonts w:cs="ＭＳ 明朝" w:hint="eastAsia"/>
          <w:sz w:val="22"/>
          <w:szCs w:val="22"/>
          <w:lang w:eastAsia="zh-TW"/>
        </w:rPr>
        <w:t>最小値</w:t>
      </w:r>
      <w:r w:rsidRPr="002D504E">
        <w:rPr>
          <w:sz w:val="22"/>
          <w:szCs w:val="22"/>
          <w:lang w:eastAsia="zh-TW"/>
        </w:rPr>
        <w:t>1.0</w:t>
      </w:r>
      <w:r w:rsidRPr="002D504E">
        <w:rPr>
          <w:rFonts w:cs="ＭＳ 明朝" w:hint="eastAsia"/>
          <w:sz w:val="22"/>
          <w:szCs w:val="22"/>
          <w:lang w:eastAsia="zh-TW"/>
        </w:rPr>
        <w:t xml:space="preserve">　最大値</w:t>
      </w:r>
      <w:r w:rsidRPr="002D504E">
        <w:rPr>
          <w:sz w:val="22"/>
          <w:szCs w:val="22"/>
          <w:lang w:eastAsia="zh-TW"/>
        </w:rPr>
        <w:t>2.0)</w:t>
      </w:r>
      <w:r w:rsidRPr="002D504E">
        <w:rPr>
          <w:rFonts w:cs="ＭＳ 明朝" w:hint="eastAsia"/>
          <w:sz w:val="22"/>
          <w:szCs w:val="22"/>
          <w:lang w:eastAsia="zh-TW"/>
        </w:rPr>
        <w:t xml:space="preserve">　標準偏差</w:t>
      </w:r>
      <w:r w:rsidRPr="002D504E">
        <w:rPr>
          <w:sz w:val="22"/>
          <w:szCs w:val="22"/>
          <w:lang w:eastAsia="zh-TW"/>
        </w:rPr>
        <w:t>0.4</w:t>
      </w:r>
    </w:p>
    <w:p w:rsidR="003221EB" w:rsidRPr="002D504E" w:rsidRDefault="003221EB" w:rsidP="00AF4895">
      <w:pPr>
        <w:widowControl/>
        <w:ind w:firstLineChars="100" w:firstLine="226"/>
        <w:rPr>
          <w:rFonts w:cs="Times New Roman"/>
          <w:sz w:val="22"/>
          <w:szCs w:val="22"/>
        </w:rPr>
      </w:pPr>
      <w:r w:rsidRPr="002D504E">
        <w:rPr>
          <w:rFonts w:cs="ＭＳ 明朝" w:hint="eastAsia"/>
          <w:sz w:val="22"/>
          <w:szCs w:val="22"/>
        </w:rPr>
        <w:t>図</w:t>
      </w:r>
      <w:r w:rsidRPr="002D504E">
        <w:rPr>
          <w:sz w:val="22"/>
          <w:szCs w:val="22"/>
        </w:rPr>
        <w:t>3</w:t>
      </w:r>
      <w:r w:rsidRPr="002D504E">
        <w:rPr>
          <w:rFonts w:cs="ＭＳ 明朝" w:hint="eastAsia"/>
          <w:sz w:val="22"/>
          <w:szCs w:val="22"/>
        </w:rPr>
        <w:t>から、最近の中高生は父親から叱られた時に反抗的な意思を持つことの方が少なく、むしろ素直に受け入れているケースの方が多い。</w:t>
      </w:r>
    </w:p>
    <w:p w:rsidR="003221EB" w:rsidRPr="002D504E" w:rsidRDefault="003221EB" w:rsidP="00B03CF6">
      <w:pPr>
        <w:rPr>
          <w:rFonts w:cs="Times New Roman"/>
          <w:sz w:val="22"/>
          <w:szCs w:val="22"/>
        </w:rPr>
      </w:pPr>
      <w:r w:rsidRPr="002D504E">
        <w:rPr>
          <w:rFonts w:cs="ＭＳ 明朝" w:hint="eastAsia"/>
          <w:sz w:val="22"/>
          <w:szCs w:val="22"/>
        </w:rPr>
        <w:t xml:space="preserve">　その上でも、親に叱られた時に感じる反抗心と肯定心を左右している要因は何なのか。それを明らかにすることが作業仮説</w:t>
      </w:r>
      <w:r w:rsidRPr="002D504E">
        <w:rPr>
          <w:sz w:val="22"/>
          <w:szCs w:val="22"/>
        </w:rPr>
        <w:t>2)</w:t>
      </w:r>
      <w:r w:rsidRPr="002D504E">
        <w:rPr>
          <w:rFonts w:cs="ＭＳ 明朝" w:hint="eastAsia"/>
          <w:sz w:val="22"/>
          <w:szCs w:val="22"/>
        </w:rPr>
        <w:t>の課題である</w:t>
      </w:r>
    </w:p>
    <w:p w:rsidR="003221EB" w:rsidRDefault="003221EB" w:rsidP="006A4DA0">
      <w:pPr>
        <w:rPr>
          <w:rFonts w:cs="Times New Roman"/>
          <w:sz w:val="22"/>
          <w:szCs w:val="22"/>
        </w:rPr>
      </w:pPr>
      <w:r w:rsidRPr="002D504E">
        <w:rPr>
          <w:rFonts w:cs="ＭＳ 明朝" w:hint="eastAsia"/>
          <w:sz w:val="22"/>
          <w:szCs w:val="22"/>
        </w:rPr>
        <w:t xml:space="preserve">　</w:t>
      </w:r>
    </w:p>
    <w:p w:rsidR="003221EB" w:rsidRDefault="003221EB" w:rsidP="00B03CF6">
      <w:pPr>
        <w:pStyle w:val="a9"/>
        <w:rPr>
          <w:rFonts w:cs="Times New Roman"/>
          <w:sz w:val="22"/>
          <w:szCs w:val="22"/>
        </w:rPr>
      </w:pPr>
      <w:r w:rsidRPr="00513480">
        <w:rPr>
          <w:rFonts w:cs="ＭＳ 明朝" w:hint="eastAsia"/>
          <w:sz w:val="22"/>
          <w:szCs w:val="22"/>
        </w:rPr>
        <w:t xml:space="preserve">　</w:t>
      </w:r>
      <w:r w:rsidRPr="006A4DA0">
        <w:rPr>
          <w:rFonts w:cs="ＭＳ 明朝" w:hint="eastAsia"/>
          <w:b w:val="0"/>
          <w:bCs w:val="0"/>
          <w:sz w:val="22"/>
          <w:szCs w:val="22"/>
        </w:rPr>
        <w:t>前章に載せた表</w:t>
      </w:r>
      <w:r w:rsidRPr="006A4DA0">
        <w:rPr>
          <w:b w:val="0"/>
          <w:bCs w:val="0"/>
          <w:sz w:val="22"/>
          <w:szCs w:val="22"/>
        </w:rPr>
        <w:t>1</w:t>
      </w:r>
      <w:r w:rsidRPr="00513480">
        <w:rPr>
          <w:b w:val="0"/>
          <w:bCs w:val="0"/>
          <w:sz w:val="22"/>
          <w:szCs w:val="22"/>
        </w:rPr>
        <w:t>2</w:t>
      </w:r>
      <w:r w:rsidRPr="00513480">
        <w:rPr>
          <w:rFonts w:cs="ＭＳ 明朝" w:hint="eastAsia"/>
          <w:b w:val="0"/>
          <w:bCs w:val="0"/>
          <w:sz w:val="22"/>
          <w:szCs w:val="22"/>
        </w:rPr>
        <w:t>から、ほとんどの項目で</w:t>
      </w:r>
      <w:r w:rsidRPr="00513480">
        <w:rPr>
          <w:b w:val="0"/>
          <w:bCs w:val="0"/>
          <w:sz w:val="22"/>
          <w:szCs w:val="22"/>
        </w:rPr>
        <w:t>2</w:t>
      </w:r>
      <w:r w:rsidRPr="00513480">
        <w:rPr>
          <w:rFonts w:cs="ＭＳ 明朝" w:hint="eastAsia"/>
          <w:b w:val="0"/>
          <w:bCs w:val="0"/>
          <w:sz w:val="22"/>
          <w:szCs w:val="22"/>
        </w:rPr>
        <w:t>段階、</w:t>
      </w:r>
      <w:r w:rsidRPr="00513480">
        <w:rPr>
          <w:b w:val="0"/>
          <w:bCs w:val="0"/>
          <w:sz w:val="22"/>
          <w:szCs w:val="22"/>
        </w:rPr>
        <w:t>3</w:t>
      </w:r>
      <w:r w:rsidRPr="00513480">
        <w:rPr>
          <w:rFonts w:cs="ＭＳ 明朝" w:hint="eastAsia"/>
          <w:b w:val="0"/>
          <w:bCs w:val="0"/>
          <w:sz w:val="22"/>
          <w:szCs w:val="22"/>
        </w:rPr>
        <w:t>段階の回答に幅広く分布していること</w:t>
      </w:r>
      <w:r w:rsidRPr="00B03CF6">
        <w:rPr>
          <w:rFonts w:cs="ＭＳ 明朝" w:hint="eastAsia"/>
          <w:b w:val="0"/>
          <w:bCs w:val="0"/>
          <w:sz w:val="22"/>
          <w:szCs w:val="22"/>
        </w:rPr>
        <w:t>を前提として、親に叱られた時の子どもの感情を規定する要因を明らかにするべくロジスティック回帰分析を行った。要約のためここでは母親のみ掲載し、父親については</w:t>
      </w:r>
      <w:r>
        <w:rPr>
          <w:rFonts w:cs="ＭＳ 明朝" w:hint="eastAsia"/>
          <w:b w:val="0"/>
          <w:bCs w:val="0"/>
          <w:sz w:val="22"/>
          <w:szCs w:val="22"/>
        </w:rPr>
        <w:t>後の章</w:t>
      </w:r>
      <w:r w:rsidRPr="00B03CF6">
        <w:rPr>
          <w:rFonts w:cs="ＭＳ 明朝" w:hint="eastAsia"/>
          <w:b w:val="0"/>
          <w:bCs w:val="0"/>
          <w:sz w:val="22"/>
          <w:szCs w:val="22"/>
        </w:rPr>
        <w:t>にて</w:t>
      </w:r>
      <w:r>
        <w:rPr>
          <w:rFonts w:cs="ＭＳ 明朝" w:hint="eastAsia"/>
          <w:b w:val="0"/>
          <w:bCs w:val="0"/>
          <w:sz w:val="22"/>
          <w:szCs w:val="22"/>
        </w:rPr>
        <w:t>得られた知見のみをまとめる</w:t>
      </w:r>
      <w:r w:rsidRPr="00B03CF6">
        <w:rPr>
          <w:rFonts w:cs="ＭＳ 明朝" w:hint="eastAsia"/>
          <w:b w:val="0"/>
          <w:bCs w:val="0"/>
          <w:sz w:val="22"/>
          <w:szCs w:val="22"/>
        </w:rPr>
        <w:t>。</w:t>
      </w:r>
    </w:p>
    <w:p w:rsidR="003221EB" w:rsidRDefault="003221EB" w:rsidP="006A4DA0">
      <w:pPr>
        <w:pBdr>
          <w:bottom w:val="single" w:sz="4" w:space="1" w:color="auto"/>
        </w:pBdr>
        <w:rPr>
          <w:rFonts w:cs="Times New Roman"/>
          <w:sz w:val="22"/>
          <w:szCs w:val="22"/>
        </w:rPr>
      </w:pP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表</w:t>
      </w:r>
      <w:r w:rsidRPr="00513480">
        <w:rPr>
          <w:sz w:val="22"/>
          <w:szCs w:val="22"/>
        </w:rPr>
        <w:t>16</w:t>
      </w:r>
      <w:r w:rsidRPr="00513480">
        <w:rPr>
          <w:rFonts w:cs="ＭＳ 明朝" w:hint="eastAsia"/>
          <w:sz w:val="22"/>
          <w:szCs w:val="22"/>
        </w:rPr>
        <w:t xml:space="preserve">　母親に叱られた時の子どもの気持ちの規定因についてのロジスティック回帰分析</w:t>
      </w:r>
      <w:r w:rsidRPr="00513480">
        <w:rPr>
          <w:sz w:val="22"/>
          <w:szCs w:val="22"/>
        </w:rPr>
        <w:t>(</w:t>
      </w:r>
      <w:r w:rsidRPr="00513480">
        <w:rPr>
          <w:rFonts w:cs="ＭＳ 明朝" w:hint="eastAsia"/>
          <w:sz w:val="22"/>
          <w:szCs w:val="22"/>
        </w:rPr>
        <w:t>男子</w:t>
      </w:r>
      <w:r w:rsidRPr="00513480">
        <w:rPr>
          <w:sz w:val="22"/>
          <w:szCs w:val="22"/>
        </w:rPr>
        <w:t>)</w:t>
      </w:r>
    </w:p>
    <w:p w:rsidR="003221EB" w:rsidRPr="00513480" w:rsidRDefault="003221EB" w:rsidP="004F5F4B">
      <w:pPr>
        <w:rPr>
          <w:rFonts w:cs="Times New Roman"/>
          <w:sz w:val="22"/>
          <w:szCs w:val="22"/>
          <w:lang w:eastAsia="zh-CN"/>
        </w:rPr>
      </w:pPr>
      <w:r w:rsidRPr="00513480">
        <w:rPr>
          <w:rFonts w:cs="ＭＳ 明朝" w:hint="eastAsia"/>
          <w:sz w:val="22"/>
          <w:szCs w:val="22"/>
          <w:lang w:eastAsia="zh-CN"/>
        </w:rPr>
        <w:t xml:space="preserve">独立変数　　　　　　　　　　　　　　　　　　　　　　　</w:t>
      </w:r>
      <w:r w:rsidRPr="00513480">
        <w:rPr>
          <w:rFonts w:cs="ＭＳ 明朝" w:hint="eastAsia"/>
          <w:sz w:val="22"/>
          <w:szCs w:val="22"/>
        </w:rPr>
        <w:t xml:space="preserve">　　</w:t>
      </w:r>
      <w:r w:rsidRPr="00513480">
        <w:rPr>
          <w:sz w:val="22"/>
          <w:szCs w:val="22"/>
        </w:rPr>
        <w:t>B</w:t>
      </w:r>
      <w:r w:rsidRPr="00513480">
        <w:rPr>
          <w:rFonts w:cs="ＭＳ 明朝" w:hint="eastAsia"/>
          <w:sz w:val="22"/>
          <w:szCs w:val="22"/>
        </w:rPr>
        <w:t xml:space="preserve">　　　　</w:t>
      </w:r>
      <w:r w:rsidRPr="00513480">
        <w:rPr>
          <w:sz w:val="22"/>
          <w:szCs w:val="22"/>
        </w:rPr>
        <w:t xml:space="preserve">   </w:t>
      </w:r>
      <w:proofErr w:type="spellStart"/>
      <w:r w:rsidRPr="00513480">
        <w:rPr>
          <w:sz w:val="22"/>
          <w:szCs w:val="22"/>
        </w:rPr>
        <w:t>Exp</w:t>
      </w:r>
      <w:proofErr w:type="spellEnd"/>
      <w:r w:rsidRPr="00513480">
        <w:rPr>
          <w:sz w:val="22"/>
          <w:szCs w:val="22"/>
        </w:rPr>
        <w:t>(B)</w:t>
      </w:r>
    </w:p>
    <w:p w:rsidR="003221EB" w:rsidRPr="00513480" w:rsidRDefault="00521C71" w:rsidP="004F5F4B">
      <w:pPr>
        <w:rPr>
          <w:sz w:val="22"/>
          <w:szCs w:val="22"/>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-3175</wp:posOffset>
                </wp:positionV>
                <wp:extent cx="5496560" cy="0"/>
                <wp:effectExtent l="5715" t="6350" r="12700"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3pt;margin-top:-.25pt;width:43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YO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yxfzmd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"/>
            </w:pict>
          </mc:Fallback>
        </mc:AlternateContent>
      </w:r>
      <w:r w:rsidR="003221EB" w:rsidRPr="00513480">
        <w:rPr>
          <w:rFonts w:cs="ＭＳ 明朝" w:hint="eastAsia"/>
          <w:sz w:val="22"/>
          <w:szCs w:val="22"/>
          <w:lang w:eastAsia="zh-CN"/>
        </w:rPr>
        <w:t xml:space="preserve">　学年</w:t>
      </w:r>
      <w:r w:rsidR="003221EB" w:rsidRPr="00513480">
        <w:rPr>
          <w:sz w:val="22"/>
          <w:szCs w:val="22"/>
          <w:lang w:eastAsia="zh-CN"/>
        </w:rPr>
        <w:t>(</w:t>
      </w:r>
      <w:r w:rsidR="003221EB" w:rsidRPr="00513480">
        <w:rPr>
          <w:rFonts w:cs="ＭＳ 明朝" w:hint="eastAsia"/>
          <w:sz w:val="22"/>
          <w:szCs w:val="22"/>
          <w:lang w:eastAsia="zh-CN"/>
        </w:rPr>
        <w:t>中高生</w:t>
      </w:r>
      <w:r w:rsidR="003221EB" w:rsidRPr="00513480">
        <w:rPr>
          <w:sz w:val="22"/>
          <w:szCs w:val="22"/>
          <w:lang w:eastAsia="zh-CN"/>
        </w:rPr>
        <w:t xml:space="preserve">) </w:t>
      </w:r>
      <w:r w:rsidR="003221EB" w:rsidRPr="00513480">
        <w:rPr>
          <w:rFonts w:cs="ＭＳ 明朝" w:hint="eastAsia"/>
          <w:sz w:val="22"/>
          <w:szCs w:val="22"/>
          <w:lang w:eastAsia="zh-CN"/>
        </w:rPr>
        <w:t xml:space="preserve">　</w:t>
      </w:r>
      <w:r w:rsidR="003221EB" w:rsidRPr="00513480">
        <w:rPr>
          <w:sz w:val="22"/>
          <w:szCs w:val="22"/>
          <w:lang w:eastAsia="zh-CN"/>
        </w:rPr>
        <w:t xml:space="preserve">                       </w:t>
      </w:r>
      <w:r w:rsidR="003221EB" w:rsidRPr="00513480">
        <w:rPr>
          <w:rFonts w:cs="ＭＳ 明朝" w:hint="eastAsia"/>
          <w:sz w:val="22"/>
          <w:szCs w:val="22"/>
          <w:lang w:eastAsia="zh-CN"/>
        </w:rPr>
        <w:t xml:space="preserve">　　　　　　　</w:t>
      </w:r>
      <w:r w:rsidR="003221EB" w:rsidRPr="00513480">
        <w:rPr>
          <w:sz w:val="22"/>
          <w:szCs w:val="22"/>
          <w:lang w:eastAsia="zh-CN"/>
        </w:rPr>
        <w:t xml:space="preserve">  </w:t>
      </w:r>
      <w:r w:rsidR="003221EB" w:rsidRPr="00513480">
        <w:rPr>
          <w:rFonts w:cs="ＭＳ 明朝" w:hint="eastAsia"/>
          <w:sz w:val="22"/>
          <w:szCs w:val="22"/>
          <w:lang w:eastAsia="zh-CN"/>
        </w:rPr>
        <w:t xml:space="preserve">　</w:t>
      </w:r>
      <w:r w:rsidR="003221EB" w:rsidRPr="00513480">
        <w:rPr>
          <w:sz w:val="22"/>
          <w:szCs w:val="22"/>
          <w:lang w:eastAsia="zh-CN"/>
        </w:rPr>
        <w:t>.05</w:t>
      </w:r>
      <w:r w:rsidR="003221EB" w:rsidRPr="00513480">
        <w:rPr>
          <w:rFonts w:cs="ＭＳ 明朝" w:hint="eastAsia"/>
          <w:sz w:val="22"/>
          <w:szCs w:val="22"/>
          <w:lang w:eastAsia="zh-CN"/>
        </w:rPr>
        <w:t xml:space="preserve">　　　　</w:t>
      </w:r>
      <w:r w:rsidR="003221EB" w:rsidRPr="00513480">
        <w:rPr>
          <w:sz w:val="22"/>
          <w:szCs w:val="22"/>
          <w:lang w:eastAsia="zh-CN"/>
        </w:rPr>
        <w:t xml:space="preserve">   1.05         </w:t>
      </w:r>
    </w:p>
    <w:p w:rsidR="003221EB" w:rsidRPr="00513480" w:rsidRDefault="003221EB" w:rsidP="004F5F4B">
      <w:pPr>
        <w:rPr>
          <w:sz w:val="22"/>
          <w:szCs w:val="22"/>
        </w:rPr>
      </w:pPr>
      <w:r w:rsidRPr="00513480">
        <w:rPr>
          <w:rFonts w:cs="ＭＳ 明朝" w:hint="eastAsia"/>
          <w:sz w:val="22"/>
          <w:szCs w:val="22"/>
          <w:lang w:eastAsia="zh-CN"/>
        </w:rPr>
        <w:t xml:space="preserve">　</w:t>
      </w:r>
      <w:r w:rsidRPr="00513480">
        <w:rPr>
          <w:rFonts w:cs="ＭＳ 明朝" w:hint="eastAsia"/>
          <w:sz w:val="22"/>
          <w:szCs w:val="22"/>
        </w:rPr>
        <w:t>子どもについてよく知っているか</w:t>
      </w:r>
      <w:r w:rsidRPr="00513480">
        <w:rPr>
          <w:sz w:val="22"/>
          <w:szCs w:val="22"/>
        </w:rPr>
        <w:t>(</w:t>
      </w:r>
      <w:r w:rsidRPr="00513480">
        <w:rPr>
          <w:rFonts w:cs="ＭＳ 明朝" w:hint="eastAsia"/>
          <w:sz w:val="22"/>
          <w:szCs w:val="22"/>
        </w:rPr>
        <w:t>母親</w:t>
      </w:r>
      <w:r w:rsidRPr="00513480">
        <w:rPr>
          <w:sz w:val="22"/>
          <w:szCs w:val="22"/>
        </w:rPr>
        <w:t xml:space="preserve">)      </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.09</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1.09         </w:t>
      </w:r>
    </w:p>
    <w:p w:rsidR="003221EB" w:rsidRPr="00513480" w:rsidRDefault="003221EB" w:rsidP="004F5F4B">
      <w:pPr>
        <w:rPr>
          <w:sz w:val="22"/>
          <w:szCs w:val="22"/>
        </w:rPr>
      </w:pPr>
      <w:r w:rsidRPr="00513480">
        <w:rPr>
          <w:rFonts w:cs="ＭＳ 明朝" w:hint="eastAsia"/>
          <w:sz w:val="22"/>
          <w:szCs w:val="22"/>
        </w:rPr>
        <w:t xml:space="preserve">　母親との会話頻度</w:t>
      </w:r>
      <w:r w:rsidRPr="00513480">
        <w:rPr>
          <w:sz w:val="22"/>
          <w:szCs w:val="22"/>
        </w:rPr>
        <w:t>(</w:t>
      </w:r>
      <w:r w:rsidRPr="00513480">
        <w:rPr>
          <w:rFonts w:cs="ＭＳ 明朝" w:hint="eastAsia"/>
          <w:sz w:val="22"/>
          <w:szCs w:val="22"/>
        </w:rPr>
        <w:t>中高生</w:t>
      </w:r>
      <w:r w:rsidRPr="00513480">
        <w:rPr>
          <w:sz w:val="22"/>
          <w:szCs w:val="22"/>
        </w:rPr>
        <w:t>)                                .28</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1.32       </w:t>
      </w:r>
    </w:p>
    <w:p w:rsidR="003221EB" w:rsidRPr="00513480" w:rsidRDefault="003221EB" w:rsidP="00AF4895">
      <w:pPr>
        <w:ind w:firstLineChars="100" w:firstLine="226"/>
        <w:rPr>
          <w:sz w:val="22"/>
          <w:szCs w:val="22"/>
        </w:rPr>
      </w:pPr>
      <w:r w:rsidRPr="00513480">
        <w:rPr>
          <w:rFonts w:cs="ＭＳ 明朝" w:hint="eastAsia"/>
          <w:sz w:val="22"/>
          <w:szCs w:val="22"/>
        </w:rPr>
        <w:t>母親との関係</w:t>
      </w:r>
      <w:r w:rsidRPr="00513480">
        <w:rPr>
          <w:sz w:val="22"/>
          <w:szCs w:val="22"/>
        </w:rPr>
        <w:t>(</w:t>
      </w:r>
      <w:r w:rsidRPr="00513480">
        <w:rPr>
          <w:rFonts w:cs="ＭＳ 明朝" w:hint="eastAsia"/>
          <w:sz w:val="22"/>
          <w:szCs w:val="22"/>
        </w:rPr>
        <w:t>中高生</w:t>
      </w:r>
      <w:r w:rsidRPr="00513480">
        <w:rPr>
          <w:sz w:val="22"/>
          <w:szCs w:val="22"/>
        </w:rPr>
        <w:t>)                                    .48</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1.05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子どもに腹を立てた場合―大声で怒鳴る</w:t>
      </w:r>
      <w:r w:rsidRPr="00513480">
        <w:rPr>
          <w:sz w:val="22"/>
          <w:szCs w:val="22"/>
        </w:rPr>
        <w:t>(</w:t>
      </w:r>
      <w:r w:rsidRPr="00513480">
        <w:rPr>
          <w:rFonts w:cs="ＭＳ 明朝" w:hint="eastAsia"/>
          <w:sz w:val="22"/>
          <w:szCs w:val="22"/>
        </w:rPr>
        <w:t>母親</w:t>
      </w:r>
      <w:r w:rsidRPr="00513480">
        <w:rPr>
          <w:sz w:val="22"/>
          <w:szCs w:val="22"/>
        </w:rPr>
        <w:t>)             -.50</w:t>
      </w:r>
      <w:r w:rsidRPr="00513480">
        <w:rPr>
          <w:rFonts w:cs="ＭＳ 明朝" w:hint="eastAsia"/>
          <w:sz w:val="22"/>
          <w:szCs w:val="22"/>
        </w:rPr>
        <w:t xml:space="preserve">　　　</w:t>
      </w:r>
      <w:r w:rsidRPr="00513480">
        <w:rPr>
          <w:sz w:val="22"/>
          <w:szCs w:val="22"/>
        </w:rPr>
        <w:t xml:space="preserve">      .60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子どもに腹を立てた場合―静かに言ってきかせる</w:t>
      </w:r>
      <w:r w:rsidRPr="00513480">
        <w:rPr>
          <w:sz w:val="22"/>
          <w:szCs w:val="22"/>
        </w:rPr>
        <w:t>(</w:t>
      </w:r>
      <w:r w:rsidRPr="00513480">
        <w:rPr>
          <w:rFonts w:cs="ＭＳ 明朝" w:hint="eastAsia"/>
          <w:sz w:val="22"/>
          <w:szCs w:val="22"/>
        </w:rPr>
        <w:t>母親</w:t>
      </w:r>
      <w:r w:rsidRPr="00513480">
        <w:rPr>
          <w:sz w:val="22"/>
          <w:szCs w:val="22"/>
        </w:rPr>
        <w:t>)</w:t>
      </w:r>
      <w:r w:rsidRPr="00513480">
        <w:rPr>
          <w:rFonts w:cs="ＭＳ 明朝" w:hint="eastAsia"/>
          <w:sz w:val="22"/>
          <w:szCs w:val="22"/>
        </w:rPr>
        <w:t xml:space="preserve">　</w:t>
      </w:r>
      <w:r w:rsidRPr="00513480">
        <w:rPr>
          <w:sz w:val="22"/>
          <w:szCs w:val="22"/>
        </w:rPr>
        <w:t xml:space="preserve">    .20</w:t>
      </w:r>
      <w:r w:rsidRPr="00513480">
        <w:rPr>
          <w:rFonts w:cs="ＭＳ 明朝" w:hint="eastAsia"/>
          <w:sz w:val="22"/>
          <w:szCs w:val="22"/>
        </w:rPr>
        <w:t xml:space="preserve">　　　　　</w:t>
      </w:r>
      <w:r w:rsidRPr="00513480">
        <w:rPr>
          <w:sz w:val="22"/>
          <w:szCs w:val="22"/>
        </w:rPr>
        <w:t xml:space="preserve"> 1.22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母親は普段子どもに言うことを実行しているか</w:t>
      </w:r>
      <w:r w:rsidRPr="00513480">
        <w:rPr>
          <w:sz w:val="22"/>
          <w:szCs w:val="22"/>
        </w:rPr>
        <w:t>(</w:t>
      </w:r>
      <w:r w:rsidRPr="00513480">
        <w:rPr>
          <w:rFonts w:cs="ＭＳ 明朝" w:hint="eastAsia"/>
          <w:sz w:val="22"/>
          <w:szCs w:val="22"/>
        </w:rPr>
        <w:t>中高生</w:t>
      </w:r>
      <w:r w:rsidRPr="00513480">
        <w:rPr>
          <w:sz w:val="22"/>
          <w:szCs w:val="22"/>
        </w:rPr>
        <w:t>)     1.07**</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2.91      </w:t>
      </w:r>
    </w:p>
    <w:p w:rsidR="003221EB" w:rsidRPr="00513480" w:rsidRDefault="00521C71" w:rsidP="00AF4895">
      <w:pPr>
        <w:pBdr>
          <w:bottom w:val="single" w:sz="4" w:space="1" w:color="auto"/>
        </w:pBdr>
        <w:ind w:firstLineChars="100" w:firstLine="216"/>
        <w:rPr>
          <w:rFonts w:cs="Times New Roman"/>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6350</wp:posOffset>
                </wp:positionV>
                <wp:extent cx="5772150" cy="0"/>
                <wp:effectExtent l="5715" t="6350" r="1333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3pt;margin-top:.5pt;width:45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V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zhYZZk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"/>
            </w:pict>
          </mc:Fallback>
        </mc:AlternateContent>
      </w:r>
      <w:proofErr w:type="spellStart"/>
      <w:r w:rsidR="003221EB" w:rsidRPr="00513480">
        <w:rPr>
          <w:sz w:val="22"/>
          <w:szCs w:val="22"/>
        </w:rPr>
        <w:t>NagelkerkeR</w:t>
      </w:r>
      <w:proofErr w:type="spellEnd"/>
      <w:r w:rsidR="003221EB" w:rsidRPr="00513480">
        <w:rPr>
          <w:rFonts w:cs="ＭＳ 明朝" w:hint="eastAsia"/>
          <w:sz w:val="22"/>
          <w:szCs w:val="22"/>
        </w:rPr>
        <w:t>²</w:t>
      </w:r>
      <w:r w:rsidR="003221EB" w:rsidRPr="00513480">
        <w:rPr>
          <w:sz w:val="22"/>
          <w:szCs w:val="22"/>
        </w:rPr>
        <w:t>=.10</w:t>
      </w:r>
      <w:r w:rsidR="003221EB" w:rsidRPr="00513480">
        <w:rPr>
          <w:rFonts w:cs="ＭＳ 明朝" w:hint="eastAsia"/>
          <w:sz w:val="22"/>
          <w:szCs w:val="22"/>
        </w:rPr>
        <w:t xml:space="preserve">　</w:t>
      </w:r>
      <w:r w:rsidR="003221EB" w:rsidRPr="00513480">
        <w:rPr>
          <w:sz w:val="22"/>
          <w:szCs w:val="22"/>
        </w:rPr>
        <w:t xml:space="preserve"> </w:t>
      </w:r>
      <w:r w:rsidR="003221EB" w:rsidRPr="00513480">
        <w:rPr>
          <w:rFonts w:cs="ＭＳ 明朝" w:hint="eastAsia"/>
          <w:sz w:val="22"/>
          <w:szCs w:val="22"/>
        </w:rPr>
        <w:t xml:space="preserve">　</w:t>
      </w:r>
      <w:proofErr w:type="spellStart"/>
      <w:r w:rsidR="003221EB" w:rsidRPr="00513480">
        <w:rPr>
          <w:sz w:val="22"/>
          <w:szCs w:val="22"/>
        </w:rPr>
        <w:t>df</w:t>
      </w:r>
      <w:proofErr w:type="spellEnd"/>
      <w:r w:rsidR="003221EB" w:rsidRPr="00513480">
        <w:rPr>
          <w:sz w:val="22"/>
          <w:szCs w:val="22"/>
        </w:rPr>
        <w:t xml:space="preserve">=1     N=257   </w:t>
      </w:r>
      <w:r w:rsidR="003221EB" w:rsidRPr="00513480">
        <w:rPr>
          <w:rFonts w:cs="ＭＳ 明朝" w:hint="eastAsia"/>
          <w:sz w:val="22"/>
          <w:szCs w:val="22"/>
        </w:rPr>
        <w:t xml:space="preserve">　　</w:t>
      </w:r>
    </w:p>
    <w:p w:rsidR="003221EB" w:rsidRDefault="003221EB" w:rsidP="00EC6940">
      <w:pPr>
        <w:rPr>
          <w:rFonts w:cs="Times New Roman"/>
          <w:sz w:val="22"/>
          <w:szCs w:val="22"/>
        </w:rPr>
      </w:pPr>
      <w:r w:rsidRPr="00513480">
        <w:rPr>
          <w:rFonts w:cs="ＭＳ 明朝" w:hint="eastAsia"/>
          <w:sz w:val="22"/>
          <w:szCs w:val="22"/>
        </w:rPr>
        <w:t xml:space="preserve">　</w:t>
      </w:r>
      <w:r w:rsidRPr="00513480">
        <w:rPr>
          <w:sz w:val="22"/>
          <w:szCs w:val="22"/>
        </w:rPr>
        <w:t>**p&lt;.01</w:t>
      </w:r>
      <w:r w:rsidRPr="00513480">
        <w:rPr>
          <w:rFonts w:cs="ＭＳ 明朝" w:hint="eastAsia"/>
          <w:sz w:val="22"/>
          <w:szCs w:val="22"/>
        </w:rPr>
        <w:t xml:space="preserve">　</w:t>
      </w:r>
      <w:r w:rsidRPr="00513480">
        <w:rPr>
          <w:sz w:val="22"/>
          <w:szCs w:val="22"/>
        </w:rPr>
        <w:t xml:space="preserve">*p&lt;.05  </w:t>
      </w:r>
      <w:r w:rsidRPr="00513480">
        <w:rPr>
          <w:rFonts w:cs="ＭＳ 明朝" w:hint="eastAsia"/>
          <w:sz w:val="22"/>
          <w:szCs w:val="22"/>
        </w:rPr>
        <w:t xml:space="preserve">　　　</w:t>
      </w:r>
      <w:r w:rsidRPr="00513480">
        <w:rPr>
          <w:sz w:val="22"/>
          <w:szCs w:val="22"/>
        </w:rPr>
        <w:t>B:</w:t>
      </w:r>
      <w:r w:rsidRPr="00513480">
        <w:rPr>
          <w:rFonts w:cs="ＭＳ 明朝" w:hint="eastAsia"/>
          <w:sz w:val="22"/>
          <w:szCs w:val="22"/>
        </w:rPr>
        <w:t xml:space="preserve">偏回帰係数　　　　　</w:t>
      </w:r>
      <w:r w:rsidRPr="00513480">
        <w:rPr>
          <w:sz w:val="22"/>
          <w:szCs w:val="22"/>
        </w:rPr>
        <w:t xml:space="preserve"> </w:t>
      </w:r>
      <w:proofErr w:type="spellStart"/>
      <w:r w:rsidRPr="00513480">
        <w:rPr>
          <w:sz w:val="22"/>
          <w:szCs w:val="22"/>
        </w:rPr>
        <w:t>Exp</w:t>
      </w:r>
      <w:proofErr w:type="spellEnd"/>
      <w:r w:rsidRPr="00513480">
        <w:rPr>
          <w:sz w:val="22"/>
          <w:szCs w:val="22"/>
        </w:rPr>
        <w:t>(B):</w:t>
      </w:r>
      <w:r w:rsidRPr="00513480">
        <w:rPr>
          <w:rFonts w:cs="ＭＳ 明朝" w:hint="eastAsia"/>
          <w:sz w:val="22"/>
          <w:szCs w:val="22"/>
        </w:rPr>
        <w:t>偏回帰指数</w:t>
      </w:r>
      <w:r w:rsidRPr="00513480">
        <w:rPr>
          <w:sz w:val="22"/>
          <w:szCs w:val="22"/>
        </w:rPr>
        <w:t>(</w:t>
      </w:r>
      <w:r w:rsidRPr="00513480">
        <w:rPr>
          <w:rFonts w:cs="ＭＳ 明朝" w:hint="eastAsia"/>
          <w:sz w:val="22"/>
          <w:szCs w:val="22"/>
        </w:rPr>
        <w:t>オッズ比</w:t>
      </w:r>
      <w:r w:rsidRPr="00513480">
        <w:rPr>
          <w:sz w:val="22"/>
          <w:szCs w:val="22"/>
        </w:rPr>
        <w:t xml:space="preserve">) </w:t>
      </w:r>
    </w:p>
    <w:p w:rsidR="003221EB" w:rsidRPr="00513480" w:rsidRDefault="003221EB" w:rsidP="00EC6940">
      <w:pPr>
        <w:rPr>
          <w:rFonts w:cs="Times New Roman"/>
          <w:sz w:val="22"/>
          <w:szCs w:val="22"/>
        </w:rPr>
      </w:pPr>
    </w:p>
    <w:p w:rsidR="003221EB" w:rsidRPr="00513480" w:rsidRDefault="00AF4895" w:rsidP="00AF4895">
      <w:pPr>
        <w:pBdr>
          <w:bottom w:val="single" w:sz="4" w:space="1" w:color="auto"/>
        </w:pBdr>
        <w:ind w:left="678" w:hangingChars="300" w:hanging="678"/>
        <w:rPr>
          <w:sz w:val="22"/>
          <w:szCs w:val="22"/>
        </w:rPr>
      </w:pPr>
      <w:r>
        <w:rPr>
          <w:rFonts w:cs="ＭＳ 明朝"/>
          <w:sz w:val="22"/>
          <w:szCs w:val="22"/>
        </w:rPr>
        <w:br w:type="page"/>
      </w:r>
      <w:r w:rsidR="003221EB" w:rsidRPr="00513480">
        <w:rPr>
          <w:rFonts w:cs="ＭＳ 明朝" w:hint="eastAsia"/>
          <w:sz w:val="22"/>
          <w:szCs w:val="22"/>
        </w:rPr>
        <w:lastRenderedPageBreak/>
        <w:t>表</w:t>
      </w:r>
      <w:r w:rsidR="003221EB" w:rsidRPr="00513480">
        <w:rPr>
          <w:sz w:val="22"/>
          <w:szCs w:val="22"/>
        </w:rPr>
        <w:t>17</w:t>
      </w:r>
      <w:r w:rsidR="003221EB" w:rsidRPr="00513480">
        <w:rPr>
          <w:rFonts w:cs="ＭＳ 明朝" w:hint="eastAsia"/>
          <w:sz w:val="22"/>
          <w:szCs w:val="22"/>
        </w:rPr>
        <w:t xml:space="preserve">　母親に叱られた時の子どもの気持ちの規定因についてのロジスティック回帰分析</w:t>
      </w:r>
      <w:r w:rsidR="003221EB" w:rsidRPr="00513480">
        <w:rPr>
          <w:sz w:val="22"/>
          <w:szCs w:val="22"/>
        </w:rPr>
        <w:t>(</w:t>
      </w:r>
      <w:r w:rsidR="003221EB" w:rsidRPr="00513480">
        <w:rPr>
          <w:rFonts w:cs="ＭＳ 明朝" w:hint="eastAsia"/>
          <w:sz w:val="22"/>
          <w:szCs w:val="22"/>
        </w:rPr>
        <w:t>女子</w:t>
      </w:r>
      <w:r w:rsidR="003221EB" w:rsidRPr="00513480">
        <w:rPr>
          <w:sz w:val="22"/>
          <w:szCs w:val="22"/>
        </w:rPr>
        <w:t>)</w:t>
      </w:r>
    </w:p>
    <w:p w:rsidR="003221EB" w:rsidRPr="00513480" w:rsidRDefault="00521C71" w:rsidP="00BA1563">
      <w:pPr>
        <w:rPr>
          <w:rFonts w:cs="Times New Roman"/>
          <w:sz w:val="22"/>
          <w:szCs w:val="22"/>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215900</wp:posOffset>
                </wp:positionV>
                <wp:extent cx="5857875" cy="0"/>
                <wp:effectExtent l="5715" t="6350" r="13335"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3pt;margin-top:17pt;width:4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VI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"/>
            </w:pict>
          </mc:Fallback>
        </mc:AlternateContent>
      </w:r>
      <w:r w:rsidR="003221EB" w:rsidRPr="00513480">
        <w:rPr>
          <w:rFonts w:cs="ＭＳ 明朝" w:hint="eastAsia"/>
          <w:sz w:val="22"/>
          <w:szCs w:val="22"/>
          <w:lang w:eastAsia="zh-CN"/>
        </w:rPr>
        <w:t xml:space="preserve">独立変数　　　　　　　　　　　　　　　　　　　　　　　</w:t>
      </w:r>
      <w:r w:rsidR="003221EB" w:rsidRPr="00513480">
        <w:rPr>
          <w:rFonts w:cs="ＭＳ 明朝" w:hint="eastAsia"/>
          <w:sz w:val="22"/>
          <w:szCs w:val="22"/>
        </w:rPr>
        <w:t xml:space="preserve">　　</w:t>
      </w:r>
      <w:r w:rsidR="003221EB" w:rsidRPr="00513480">
        <w:rPr>
          <w:sz w:val="22"/>
          <w:szCs w:val="22"/>
        </w:rPr>
        <w:t>B</w:t>
      </w:r>
      <w:r w:rsidR="003221EB" w:rsidRPr="00513480">
        <w:rPr>
          <w:rFonts w:cs="ＭＳ 明朝" w:hint="eastAsia"/>
          <w:sz w:val="22"/>
          <w:szCs w:val="22"/>
        </w:rPr>
        <w:t xml:space="preserve">　　　　</w:t>
      </w:r>
      <w:r w:rsidR="003221EB" w:rsidRPr="00513480">
        <w:rPr>
          <w:sz w:val="22"/>
          <w:szCs w:val="22"/>
        </w:rPr>
        <w:t xml:space="preserve">   </w:t>
      </w:r>
      <w:proofErr w:type="spellStart"/>
      <w:r w:rsidR="003221EB" w:rsidRPr="00513480">
        <w:rPr>
          <w:sz w:val="22"/>
          <w:szCs w:val="22"/>
        </w:rPr>
        <w:t>Exp</w:t>
      </w:r>
      <w:proofErr w:type="spellEnd"/>
      <w:r w:rsidR="003221EB" w:rsidRPr="00513480">
        <w:rPr>
          <w:sz w:val="22"/>
          <w:szCs w:val="22"/>
        </w:rPr>
        <w:t>(B)</w:t>
      </w:r>
    </w:p>
    <w:p w:rsidR="003221EB" w:rsidRPr="00513480" w:rsidRDefault="003221EB" w:rsidP="00BA1563">
      <w:pPr>
        <w:rPr>
          <w:sz w:val="22"/>
          <w:szCs w:val="22"/>
          <w:lang w:eastAsia="zh-CN"/>
        </w:rPr>
      </w:pPr>
      <w:r w:rsidRPr="00513480">
        <w:rPr>
          <w:rFonts w:cs="ＭＳ 明朝" w:hint="eastAsia"/>
          <w:sz w:val="22"/>
          <w:szCs w:val="22"/>
          <w:lang w:eastAsia="zh-CN"/>
        </w:rPr>
        <w:t xml:space="preserve">　学年</w:t>
      </w:r>
      <w:r w:rsidRPr="00513480">
        <w:rPr>
          <w:sz w:val="22"/>
          <w:szCs w:val="22"/>
          <w:lang w:eastAsia="zh-CN"/>
        </w:rPr>
        <w:t>(</w:t>
      </w:r>
      <w:r w:rsidRPr="00513480">
        <w:rPr>
          <w:rFonts w:cs="ＭＳ 明朝" w:hint="eastAsia"/>
          <w:sz w:val="22"/>
          <w:szCs w:val="22"/>
          <w:lang w:eastAsia="zh-CN"/>
        </w:rPr>
        <w:t>中高生</w:t>
      </w:r>
      <w:r w:rsidRPr="00513480">
        <w:rPr>
          <w:sz w:val="22"/>
          <w:szCs w:val="22"/>
          <w:lang w:eastAsia="zh-CN"/>
        </w:rPr>
        <w:t xml:space="preserve">) </w:t>
      </w:r>
      <w:r w:rsidRPr="00513480">
        <w:rPr>
          <w:rFonts w:cs="ＭＳ 明朝" w:hint="eastAsia"/>
          <w:sz w:val="22"/>
          <w:szCs w:val="22"/>
          <w:lang w:eastAsia="zh-CN"/>
        </w:rPr>
        <w:t xml:space="preserve">　</w:t>
      </w:r>
      <w:r w:rsidRPr="00513480">
        <w:rPr>
          <w:sz w:val="22"/>
          <w:szCs w:val="22"/>
          <w:lang w:eastAsia="zh-CN"/>
        </w:rPr>
        <w:t xml:space="preserve">                       </w:t>
      </w:r>
      <w:r w:rsidRPr="00513480">
        <w:rPr>
          <w:rFonts w:cs="ＭＳ 明朝" w:hint="eastAsia"/>
          <w:sz w:val="22"/>
          <w:szCs w:val="22"/>
          <w:lang w:eastAsia="zh-CN"/>
        </w:rPr>
        <w:t xml:space="preserve">　　　　　　　</w:t>
      </w:r>
      <w:r w:rsidRPr="00513480">
        <w:rPr>
          <w:sz w:val="22"/>
          <w:szCs w:val="22"/>
          <w:lang w:eastAsia="zh-CN"/>
        </w:rPr>
        <w:t xml:space="preserve">  </w:t>
      </w:r>
      <w:r w:rsidRPr="00513480">
        <w:rPr>
          <w:rFonts w:cs="ＭＳ 明朝" w:hint="eastAsia"/>
          <w:sz w:val="22"/>
          <w:szCs w:val="22"/>
          <w:lang w:eastAsia="zh-CN"/>
        </w:rPr>
        <w:t xml:space="preserve">　</w:t>
      </w:r>
      <w:r w:rsidRPr="00513480">
        <w:rPr>
          <w:sz w:val="22"/>
          <w:szCs w:val="22"/>
          <w:lang w:eastAsia="zh-CN"/>
        </w:rPr>
        <w:t>-.16</w:t>
      </w:r>
      <w:r w:rsidRPr="00513480">
        <w:rPr>
          <w:rFonts w:cs="ＭＳ 明朝" w:hint="eastAsia"/>
          <w:sz w:val="22"/>
          <w:szCs w:val="22"/>
          <w:lang w:eastAsia="zh-CN"/>
        </w:rPr>
        <w:t xml:space="preserve">　　　　</w:t>
      </w:r>
      <w:r w:rsidRPr="00513480">
        <w:rPr>
          <w:sz w:val="22"/>
          <w:szCs w:val="22"/>
          <w:lang w:eastAsia="zh-CN"/>
        </w:rPr>
        <w:t xml:space="preserve">   .85         </w:t>
      </w:r>
    </w:p>
    <w:p w:rsidR="003221EB" w:rsidRPr="00513480" w:rsidRDefault="003221EB" w:rsidP="00BA1563">
      <w:pPr>
        <w:rPr>
          <w:sz w:val="22"/>
          <w:szCs w:val="22"/>
        </w:rPr>
      </w:pPr>
      <w:r w:rsidRPr="00513480">
        <w:rPr>
          <w:rFonts w:cs="ＭＳ 明朝" w:hint="eastAsia"/>
          <w:sz w:val="22"/>
          <w:szCs w:val="22"/>
          <w:lang w:eastAsia="zh-CN"/>
        </w:rPr>
        <w:t xml:space="preserve">　</w:t>
      </w:r>
      <w:r w:rsidRPr="00513480">
        <w:rPr>
          <w:rFonts w:cs="ＭＳ 明朝" w:hint="eastAsia"/>
          <w:sz w:val="22"/>
          <w:szCs w:val="22"/>
        </w:rPr>
        <w:t>子どもについてよく知っているか</w:t>
      </w:r>
      <w:r w:rsidRPr="00513480">
        <w:rPr>
          <w:sz w:val="22"/>
          <w:szCs w:val="22"/>
        </w:rPr>
        <w:t>(</w:t>
      </w:r>
      <w:r w:rsidRPr="00513480">
        <w:rPr>
          <w:rFonts w:cs="ＭＳ 明朝" w:hint="eastAsia"/>
          <w:sz w:val="22"/>
          <w:szCs w:val="22"/>
        </w:rPr>
        <w:t>母親</w:t>
      </w:r>
      <w:r w:rsidRPr="00513480">
        <w:rPr>
          <w:sz w:val="22"/>
          <w:szCs w:val="22"/>
        </w:rPr>
        <w:t xml:space="preserve">)      </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-.08</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.92         </w:t>
      </w:r>
    </w:p>
    <w:p w:rsidR="003221EB" w:rsidRPr="00513480" w:rsidRDefault="003221EB" w:rsidP="00BA1563">
      <w:pPr>
        <w:rPr>
          <w:sz w:val="22"/>
          <w:szCs w:val="22"/>
        </w:rPr>
      </w:pPr>
      <w:r w:rsidRPr="00513480">
        <w:rPr>
          <w:rFonts w:cs="ＭＳ 明朝" w:hint="eastAsia"/>
          <w:sz w:val="22"/>
          <w:szCs w:val="22"/>
        </w:rPr>
        <w:t xml:space="preserve">　母親との会話頻度</w:t>
      </w:r>
      <w:r w:rsidRPr="00513480">
        <w:rPr>
          <w:sz w:val="22"/>
          <w:szCs w:val="22"/>
        </w:rPr>
        <w:t>(</w:t>
      </w:r>
      <w:r w:rsidRPr="00513480">
        <w:rPr>
          <w:rFonts w:cs="ＭＳ 明朝" w:hint="eastAsia"/>
          <w:sz w:val="22"/>
          <w:szCs w:val="22"/>
        </w:rPr>
        <w:t>中高生</w:t>
      </w:r>
      <w:r w:rsidRPr="00513480">
        <w:rPr>
          <w:sz w:val="22"/>
          <w:szCs w:val="22"/>
        </w:rPr>
        <w:t>)                                 .46</w:t>
      </w:r>
      <w:r w:rsidRPr="00513480">
        <w:rPr>
          <w:rFonts w:cs="ＭＳ 明朝" w:hint="eastAsia"/>
          <w:sz w:val="22"/>
          <w:szCs w:val="22"/>
        </w:rPr>
        <w:t xml:space="preserve">　　</w:t>
      </w:r>
      <w:r w:rsidRPr="00513480">
        <w:rPr>
          <w:sz w:val="22"/>
          <w:szCs w:val="22"/>
        </w:rPr>
        <w:t xml:space="preserve"> </w:t>
      </w:r>
      <w:r w:rsidRPr="00513480">
        <w:rPr>
          <w:rFonts w:cs="ＭＳ 明朝" w:hint="eastAsia"/>
          <w:sz w:val="22"/>
          <w:szCs w:val="22"/>
        </w:rPr>
        <w:t xml:space="preserve">　</w:t>
      </w:r>
      <w:r w:rsidRPr="00513480">
        <w:rPr>
          <w:sz w:val="22"/>
          <w:szCs w:val="22"/>
        </w:rPr>
        <w:t xml:space="preserve">   1.58       </w:t>
      </w:r>
    </w:p>
    <w:p w:rsidR="003221EB" w:rsidRPr="00513480" w:rsidRDefault="003221EB" w:rsidP="00AF4895">
      <w:pPr>
        <w:ind w:firstLineChars="100" w:firstLine="226"/>
        <w:rPr>
          <w:sz w:val="22"/>
          <w:szCs w:val="22"/>
        </w:rPr>
      </w:pPr>
      <w:r w:rsidRPr="00513480">
        <w:rPr>
          <w:rFonts w:cs="ＭＳ 明朝" w:hint="eastAsia"/>
          <w:sz w:val="22"/>
          <w:szCs w:val="22"/>
        </w:rPr>
        <w:t>母親との関係</w:t>
      </w:r>
      <w:r w:rsidRPr="00513480">
        <w:rPr>
          <w:sz w:val="22"/>
          <w:szCs w:val="22"/>
        </w:rPr>
        <w:t>(</w:t>
      </w:r>
      <w:r w:rsidRPr="00513480">
        <w:rPr>
          <w:rFonts w:cs="ＭＳ 明朝" w:hint="eastAsia"/>
          <w:sz w:val="22"/>
          <w:szCs w:val="22"/>
        </w:rPr>
        <w:t>中高生</w:t>
      </w:r>
      <w:r w:rsidRPr="00513480">
        <w:rPr>
          <w:sz w:val="22"/>
          <w:szCs w:val="22"/>
        </w:rPr>
        <w:t>)                                     .32</w:t>
      </w:r>
      <w:r w:rsidRPr="00513480">
        <w:rPr>
          <w:rFonts w:cs="ＭＳ 明朝" w:hint="eastAsia"/>
          <w:sz w:val="22"/>
          <w:szCs w:val="22"/>
        </w:rPr>
        <w:t xml:space="preserve">　　　　　</w:t>
      </w:r>
      <w:r w:rsidRPr="00513480">
        <w:rPr>
          <w:sz w:val="22"/>
          <w:szCs w:val="22"/>
        </w:rPr>
        <w:t xml:space="preserve">1.38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子どもに腹を立てた場合―大声で怒鳴る</w:t>
      </w:r>
      <w:r w:rsidRPr="00513480">
        <w:rPr>
          <w:sz w:val="22"/>
          <w:szCs w:val="22"/>
        </w:rPr>
        <w:t>(</w:t>
      </w:r>
      <w:r w:rsidRPr="00513480">
        <w:rPr>
          <w:rFonts w:cs="ＭＳ 明朝" w:hint="eastAsia"/>
          <w:sz w:val="22"/>
          <w:szCs w:val="22"/>
        </w:rPr>
        <w:t>母親</w:t>
      </w:r>
      <w:r w:rsidRPr="00513480">
        <w:rPr>
          <w:sz w:val="22"/>
          <w:szCs w:val="22"/>
        </w:rPr>
        <w:t xml:space="preserve">)              -.51  </w:t>
      </w:r>
      <w:r w:rsidRPr="00513480">
        <w:rPr>
          <w:rFonts w:cs="ＭＳ 明朝" w:hint="eastAsia"/>
          <w:sz w:val="22"/>
          <w:szCs w:val="22"/>
        </w:rPr>
        <w:t xml:space="preserve">　　　</w:t>
      </w:r>
      <w:r w:rsidRPr="00513480">
        <w:rPr>
          <w:sz w:val="22"/>
          <w:szCs w:val="22"/>
        </w:rPr>
        <w:t xml:space="preserve">   .60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子どもに腹を立てた場合―静かに言ってきかせる</w:t>
      </w:r>
      <w:r w:rsidRPr="00513480">
        <w:rPr>
          <w:sz w:val="22"/>
          <w:szCs w:val="22"/>
        </w:rPr>
        <w:t>(</w:t>
      </w:r>
      <w:r w:rsidRPr="00513480">
        <w:rPr>
          <w:rFonts w:cs="ＭＳ 明朝" w:hint="eastAsia"/>
          <w:sz w:val="22"/>
          <w:szCs w:val="22"/>
        </w:rPr>
        <w:t>母親</w:t>
      </w:r>
      <w:r w:rsidRPr="00513480">
        <w:rPr>
          <w:sz w:val="22"/>
          <w:szCs w:val="22"/>
        </w:rPr>
        <w:t>)</w:t>
      </w:r>
      <w:r w:rsidRPr="00513480">
        <w:rPr>
          <w:rFonts w:cs="ＭＳ 明朝" w:hint="eastAsia"/>
          <w:sz w:val="22"/>
          <w:szCs w:val="22"/>
        </w:rPr>
        <w:t xml:space="preserve">　</w:t>
      </w:r>
      <w:r w:rsidRPr="00513480">
        <w:rPr>
          <w:sz w:val="22"/>
          <w:szCs w:val="22"/>
        </w:rPr>
        <w:t xml:space="preserve">    -.13</w:t>
      </w:r>
      <w:r w:rsidRPr="00513480">
        <w:rPr>
          <w:rFonts w:cs="ＭＳ 明朝" w:hint="eastAsia"/>
          <w:sz w:val="22"/>
          <w:szCs w:val="22"/>
        </w:rPr>
        <w:t xml:space="preserve">　　　　　</w:t>
      </w:r>
      <w:r w:rsidRPr="00513480">
        <w:rPr>
          <w:sz w:val="22"/>
          <w:szCs w:val="22"/>
        </w:rPr>
        <w:t xml:space="preserve"> .88         </w:t>
      </w:r>
    </w:p>
    <w:p w:rsidR="003221EB" w:rsidRPr="00513480" w:rsidRDefault="003221EB" w:rsidP="00AF4895">
      <w:pPr>
        <w:pBdr>
          <w:bottom w:val="single" w:sz="4" w:space="1" w:color="auto"/>
        </w:pBdr>
        <w:ind w:firstLineChars="100" w:firstLine="226"/>
        <w:rPr>
          <w:sz w:val="22"/>
          <w:szCs w:val="22"/>
        </w:rPr>
      </w:pPr>
      <w:r w:rsidRPr="00513480">
        <w:rPr>
          <w:rFonts w:cs="ＭＳ 明朝" w:hint="eastAsia"/>
          <w:sz w:val="22"/>
          <w:szCs w:val="22"/>
        </w:rPr>
        <w:t>母親は普段子どもに言うことを実行しているか</w:t>
      </w:r>
      <w:r w:rsidRPr="00513480">
        <w:rPr>
          <w:sz w:val="22"/>
          <w:szCs w:val="22"/>
        </w:rPr>
        <w:t>(</w:t>
      </w:r>
      <w:r w:rsidRPr="00513480">
        <w:rPr>
          <w:rFonts w:cs="ＭＳ 明朝" w:hint="eastAsia"/>
          <w:sz w:val="22"/>
          <w:szCs w:val="22"/>
        </w:rPr>
        <w:t>中高生</w:t>
      </w:r>
      <w:r w:rsidRPr="00513480">
        <w:rPr>
          <w:sz w:val="22"/>
          <w:szCs w:val="22"/>
        </w:rPr>
        <w:t>)      1.32**</w:t>
      </w:r>
      <w:r w:rsidRPr="00513480">
        <w:rPr>
          <w:rFonts w:cs="ＭＳ 明朝" w:hint="eastAsia"/>
          <w:sz w:val="22"/>
          <w:szCs w:val="22"/>
        </w:rPr>
        <w:t xml:space="preserve">　　　</w:t>
      </w:r>
      <w:r w:rsidRPr="00513480">
        <w:rPr>
          <w:sz w:val="22"/>
          <w:szCs w:val="22"/>
        </w:rPr>
        <w:t xml:space="preserve">  3.74      </w:t>
      </w:r>
    </w:p>
    <w:p w:rsidR="003221EB" w:rsidRPr="00513480" w:rsidRDefault="00521C71" w:rsidP="00AF4895">
      <w:pPr>
        <w:pBdr>
          <w:bottom w:val="single" w:sz="4" w:space="1" w:color="auto"/>
        </w:pBdr>
        <w:ind w:firstLineChars="100" w:firstLine="216"/>
        <w:rPr>
          <w:rFonts w:cs="Times New Roman"/>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6350</wp:posOffset>
                </wp:positionV>
                <wp:extent cx="5772150" cy="0"/>
                <wp:effectExtent l="5715" t="6350" r="1333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3pt;margin-top:.5pt;width:45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"/>
            </w:pict>
          </mc:Fallback>
        </mc:AlternateContent>
      </w:r>
      <w:proofErr w:type="spellStart"/>
      <w:r w:rsidR="003221EB" w:rsidRPr="00513480">
        <w:rPr>
          <w:sz w:val="22"/>
          <w:szCs w:val="22"/>
        </w:rPr>
        <w:t>NagelkerkeR</w:t>
      </w:r>
      <w:proofErr w:type="spellEnd"/>
      <w:r w:rsidR="003221EB" w:rsidRPr="00513480">
        <w:rPr>
          <w:rFonts w:cs="ＭＳ 明朝" w:hint="eastAsia"/>
          <w:sz w:val="22"/>
          <w:szCs w:val="22"/>
        </w:rPr>
        <w:t>²</w:t>
      </w:r>
      <w:r w:rsidR="003221EB" w:rsidRPr="00513480">
        <w:rPr>
          <w:sz w:val="22"/>
          <w:szCs w:val="22"/>
        </w:rPr>
        <w:t>=.10</w:t>
      </w:r>
      <w:r w:rsidR="003221EB" w:rsidRPr="00513480">
        <w:rPr>
          <w:rFonts w:cs="ＭＳ 明朝" w:hint="eastAsia"/>
          <w:sz w:val="22"/>
          <w:szCs w:val="22"/>
        </w:rPr>
        <w:t xml:space="preserve">　</w:t>
      </w:r>
      <w:r w:rsidR="003221EB" w:rsidRPr="00513480">
        <w:rPr>
          <w:sz w:val="22"/>
          <w:szCs w:val="22"/>
        </w:rPr>
        <w:t xml:space="preserve"> </w:t>
      </w:r>
      <w:r w:rsidR="003221EB" w:rsidRPr="00513480">
        <w:rPr>
          <w:rFonts w:cs="ＭＳ 明朝" w:hint="eastAsia"/>
          <w:sz w:val="22"/>
          <w:szCs w:val="22"/>
        </w:rPr>
        <w:t xml:space="preserve">　</w:t>
      </w:r>
      <w:proofErr w:type="spellStart"/>
      <w:r w:rsidR="003221EB" w:rsidRPr="00513480">
        <w:rPr>
          <w:sz w:val="22"/>
          <w:szCs w:val="22"/>
        </w:rPr>
        <w:t>df</w:t>
      </w:r>
      <w:proofErr w:type="spellEnd"/>
      <w:r w:rsidR="003221EB" w:rsidRPr="00513480">
        <w:rPr>
          <w:sz w:val="22"/>
          <w:szCs w:val="22"/>
        </w:rPr>
        <w:t xml:space="preserve">=1     N=247   </w:t>
      </w:r>
      <w:r w:rsidR="003221EB" w:rsidRPr="00513480">
        <w:rPr>
          <w:rFonts w:cs="ＭＳ 明朝" w:hint="eastAsia"/>
          <w:sz w:val="22"/>
          <w:szCs w:val="22"/>
        </w:rPr>
        <w:t xml:space="preserve">　　</w:t>
      </w:r>
    </w:p>
    <w:p w:rsidR="003221EB" w:rsidRPr="00513480" w:rsidRDefault="003221EB" w:rsidP="00BA1563">
      <w:pPr>
        <w:rPr>
          <w:sz w:val="22"/>
          <w:szCs w:val="22"/>
        </w:rPr>
      </w:pPr>
      <w:r w:rsidRPr="00513480">
        <w:rPr>
          <w:rFonts w:cs="ＭＳ 明朝" w:hint="eastAsia"/>
          <w:sz w:val="22"/>
          <w:szCs w:val="22"/>
        </w:rPr>
        <w:t xml:space="preserve">　</w:t>
      </w:r>
      <w:r w:rsidRPr="00513480">
        <w:rPr>
          <w:sz w:val="22"/>
          <w:szCs w:val="22"/>
        </w:rPr>
        <w:t>**p&lt;.01</w:t>
      </w:r>
      <w:r w:rsidRPr="00513480">
        <w:rPr>
          <w:rFonts w:cs="ＭＳ 明朝" w:hint="eastAsia"/>
          <w:sz w:val="22"/>
          <w:szCs w:val="22"/>
        </w:rPr>
        <w:t xml:space="preserve">　</w:t>
      </w:r>
      <w:r w:rsidRPr="00513480">
        <w:rPr>
          <w:sz w:val="22"/>
          <w:szCs w:val="22"/>
        </w:rPr>
        <w:t xml:space="preserve">*p&lt;.05  </w:t>
      </w:r>
      <w:r w:rsidRPr="00513480">
        <w:rPr>
          <w:rFonts w:cs="ＭＳ 明朝" w:hint="eastAsia"/>
          <w:sz w:val="22"/>
          <w:szCs w:val="22"/>
        </w:rPr>
        <w:t xml:space="preserve">　　　</w:t>
      </w:r>
      <w:r w:rsidRPr="00513480">
        <w:rPr>
          <w:sz w:val="22"/>
          <w:szCs w:val="22"/>
        </w:rPr>
        <w:t>B:</w:t>
      </w:r>
      <w:r w:rsidRPr="00513480">
        <w:rPr>
          <w:rFonts w:cs="ＭＳ 明朝" w:hint="eastAsia"/>
          <w:sz w:val="22"/>
          <w:szCs w:val="22"/>
        </w:rPr>
        <w:t xml:space="preserve">偏回帰係数　　　　　</w:t>
      </w:r>
      <w:r w:rsidRPr="00513480">
        <w:rPr>
          <w:sz w:val="22"/>
          <w:szCs w:val="22"/>
        </w:rPr>
        <w:t xml:space="preserve"> </w:t>
      </w:r>
      <w:proofErr w:type="spellStart"/>
      <w:r w:rsidRPr="00513480">
        <w:rPr>
          <w:sz w:val="22"/>
          <w:szCs w:val="22"/>
        </w:rPr>
        <w:t>Exp</w:t>
      </w:r>
      <w:proofErr w:type="spellEnd"/>
      <w:r w:rsidRPr="00513480">
        <w:rPr>
          <w:sz w:val="22"/>
          <w:szCs w:val="22"/>
        </w:rPr>
        <w:t>(B):</w:t>
      </w:r>
      <w:r w:rsidRPr="00513480">
        <w:rPr>
          <w:rFonts w:cs="ＭＳ 明朝" w:hint="eastAsia"/>
          <w:sz w:val="22"/>
          <w:szCs w:val="22"/>
        </w:rPr>
        <w:t>偏回帰指数</w:t>
      </w:r>
      <w:r w:rsidRPr="00513480">
        <w:rPr>
          <w:sz w:val="22"/>
          <w:szCs w:val="22"/>
        </w:rPr>
        <w:t>(</w:t>
      </w:r>
      <w:r w:rsidRPr="00513480">
        <w:rPr>
          <w:rFonts w:cs="ＭＳ 明朝" w:hint="eastAsia"/>
          <w:sz w:val="22"/>
          <w:szCs w:val="22"/>
        </w:rPr>
        <w:t>オッズ比</w:t>
      </w:r>
      <w:r w:rsidRPr="00513480">
        <w:rPr>
          <w:sz w:val="22"/>
          <w:szCs w:val="22"/>
        </w:rPr>
        <w:t xml:space="preserve">) </w:t>
      </w:r>
    </w:p>
    <w:p w:rsidR="003221EB" w:rsidRPr="00513480" w:rsidRDefault="003221EB" w:rsidP="00AF4895">
      <w:pPr>
        <w:ind w:leftChars="100" w:left="442" w:hangingChars="100" w:hanging="226"/>
        <w:rPr>
          <w:rFonts w:cs="Times New Roman"/>
          <w:sz w:val="22"/>
          <w:szCs w:val="22"/>
        </w:rPr>
      </w:pPr>
    </w:p>
    <w:p w:rsidR="003221EB" w:rsidRPr="00D4039D" w:rsidRDefault="003221EB" w:rsidP="00AF4895">
      <w:pPr>
        <w:ind w:firstLineChars="100" w:firstLine="226"/>
        <w:rPr>
          <w:rFonts w:cs="Times New Roman"/>
          <w:sz w:val="22"/>
          <w:szCs w:val="22"/>
        </w:rPr>
      </w:pPr>
      <w:r>
        <w:rPr>
          <w:rFonts w:cs="ＭＳ 明朝" w:hint="eastAsia"/>
          <w:sz w:val="22"/>
          <w:szCs w:val="22"/>
        </w:rPr>
        <w:t>なお要約のため、説明変数同士の相関行列についてここでは割愛し、得られた知見のみ後の章で掲載するものとする。</w:t>
      </w:r>
    </w:p>
    <w:p w:rsidR="003221EB" w:rsidRPr="00513480" w:rsidRDefault="003221EB" w:rsidP="004F5F4B">
      <w:pPr>
        <w:rPr>
          <w:rFonts w:cs="Times New Roman"/>
          <w:sz w:val="22"/>
          <w:szCs w:val="22"/>
        </w:rPr>
      </w:pPr>
      <w:r>
        <w:rPr>
          <w:rFonts w:cs="ＭＳ 明朝" w:hint="eastAsia"/>
        </w:rPr>
        <w:t xml:space="preserve">　</w:t>
      </w:r>
      <w:r w:rsidRPr="00513480">
        <w:rPr>
          <w:rFonts w:cs="ＭＳ 明朝" w:hint="eastAsia"/>
          <w:sz w:val="22"/>
          <w:szCs w:val="22"/>
        </w:rPr>
        <w:t>表</w:t>
      </w:r>
      <w:r w:rsidRPr="00513480">
        <w:rPr>
          <w:sz w:val="22"/>
          <w:szCs w:val="22"/>
        </w:rPr>
        <w:t>16</w:t>
      </w:r>
      <w:r w:rsidRPr="00513480">
        <w:rPr>
          <w:rFonts w:cs="ＭＳ 明朝" w:hint="eastAsia"/>
          <w:sz w:val="22"/>
          <w:szCs w:val="22"/>
        </w:rPr>
        <w:t>・表</w:t>
      </w:r>
      <w:r w:rsidRPr="00513480">
        <w:rPr>
          <w:sz w:val="22"/>
          <w:szCs w:val="22"/>
        </w:rPr>
        <w:t xml:space="preserve">17 </w:t>
      </w:r>
      <w:r w:rsidRPr="00513480">
        <w:rPr>
          <w:rFonts w:cs="ＭＳ 明朝" w:hint="eastAsia"/>
          <w:sz w:val="22"/>
          <w:szCs w:val="22"/>
        </w:rPr>
        <w:t>のロジスティック回帰分析結果より、母親に叱られた時の中高生の感情を支配する要因として、</w:t>
      </w:r>
      <w:r w:rsidRPr="00513480">
        <w:rPr>
          <w:sz w:val="22"/>
          <w:szCs w:val="22"/>
        </w:rPr>
        <w:t>1%</w:t>
      </w:r>
      <w:r w:rsidRPr="00513480">
        <w:rPr>
          <w:rFonts w:cs="ＭＳ 明朝" w:hint="eastAsia"/>
          <w:sz w:val="22"/>
          <w:szCs w:val="22"/>
        </w:rPr>
        <w:t>水準で有意な関連が認められたのは、「母親は普段子どもに言うことを実行しているか」が男子で</w:t>
      </w:r>
      <w:r w:rsidRPr="00513480">
        <w:rPr>
          <w:sz w:val="22"/>
          <w:szCs w:val="22"/>
        </w:rPr>
        <w:t>B=1.07</w:t>
      </w:r>
      <w:r w:rsidRPr="00513480">
        <w:rPr>
          <w:rFonts w:cs="ＭＳ 明朝" w:hint="eastAsia"/>
          <w:sz w:val="22"/>
          <w:szCs w:val="22"/>
        </w:rPr>
        <w:t>、女子で</w:t>
      </w:r>
      <w:r w:rsidRPr="00513480">
        <w:rPr>
          <w:sz w:val="22"/>
          <w:szCs w:val="22"/>
        </w:rPr>
        <w:t>B=1.32</w:t>
      </w:r>
      <w:r w:rsidRPr="00513480">
        <w:rPr>
          <w:rFonts w:cs="ＭＳ 明朝" w:hint="eastAsia"/>
          <w:sz w:val="22"/>
          <w:szCs w:val="22"/>
        </w:rPr>
        <w:t>と唯一の有意な結果となった。</w:t>
      </w:r>
    </w:p>
    <w:p w:rsidR="003221EB" w:rsidRPr="00513480" w:rsidRDefault="003221EB" w:rsidP="004F5F4B">
      <w:pPr>
        <w:rPr>
          <w:rFonts w:cs="Times New Roman"/>
          <w:sz w:val="22"/>
          <w:szCs w:val="22"/>
        </w:rPr>
      </w:pPr>
      <w:r w:rsidRPr="00513480">
        <w:rPr>
          <w:rFonts w:cs="ＭＳ 明朝" w:hint="eastAsia"/>
          <w:sz w:val="22"/>
          <w:szCs w:val="22"/>
        </w:rPr>
        <w:t xml:space="preserve">　反対に、父親同様に「大声で怒鳴る」や「口をきかない」などといった、親による</w:t>
      </w:r>
      <w:r w:rsidRPr="00513480">
        <w:rPr>
          <w:sz w:val="22"/>
          <w:szCs w:val="22"/>
        </w:rPr>
        <w:t>”</w:t>
      </w:r>
      <w:r w:rsidRPr="00513480">
        <w:rPr>
          <w:rFonts w:cs="ＭＳ 明朝" w:hint="eastAsia"/>
          <w:sz w:val="22"/>
          <w:szCs w:val="22"/>
        </w:rPr>
        <w:t>叱り方</w:t>
      </w:r>
      <w:r w:rsidRPr="00513480">
        <w:rPr>
          <w:sz w:val="22"/>
          <w:szCs w:val="22"/>
        </w:rPr>
        <w:t>”</w:t>
      </w:r>
      <w:r w:rsidRPr="00513480">
        <w:rPr>
          <w:rFonts w:cs="ＭＳ 明朝" w:hint="eastAsia"/>
          <w:sz w:val="22"/>
          <w:szCs w:val="22"/>
        </w:rPr>
        <w:t>は子どもの気持ちに有意な影響を及ぼしていないことも</w:t>
      </w:r>
      <w:r>
        <w:rPr>
          <w:rFonts w:cs="ＭＳ 明朝" w:hint="eastAsia"/>
          <w:sz w:val="22"/>
          <w:szCs w:val="22"/>
        </w:rPr>
        <w:t>明らかになった</w:t>
      </w:r>
      <w:r w:rsidRPr="00513480">
        <w:rPr>
          <w:rFonts w:cs="ＭＳ 明朝" w:hint="eastAsia"/>
          <w:sz w:val="22"/>
          <w:szCs w:val="22"/>
        </w:rPr>
        <w:t>。</w:t>
      </w:r>
    </w:p>
    <w:p w:rsidR="003221EB" w:rsidRPr="00513480" w:rsidRDefault="003221EB" w:rsidP="00AF4895">
      <w:pPr>
        <w:tabs>
          <w:tab w:val="left" w:pos="3225"/>
        </w:tabs>
        <w:ind w:firstLineChars="100" w:firstLine="226"/>
        <w:rPr>
          <w:rFonts w:cs="Times New Roman"/>
          <w:sz w:val="22"/>
          <w:szCs w:val="22"/>
        </w:rPr>
      </w:pPr>
      <w:r>
        <w:rPr>
          <w:rFonts w:cs="ＭＳ 明朝" w:hint="eastAsia"/>
          <w:sz w:val="22"/>
          <w:szCs w:val="22"/>
        </w:rPr>
        <w:t>これらの結果から、</w:t>
      </w:r>
      <w:r w:rsidRPr="00513480">
        <w:rPr>
          <w:rFonts w:cs="ＭＳ 明朝" w:hint="eastAsia"/>
          <w:sz w:val="22"/>
          <w:szCs w:val="22"/>
        </w:rPr>
        <w:t>普段の親の行いに共感できるかという観点で子どもの感情は動かされているという事実は見て見ぬふりできない。</w:t>
      </w:r>
    </w:p>
    <w:p w:rsidR="003221EB" w:rsidRDefault="003221EB" w:rsidP="00715851">
      <w:pPr>
        <w:rPr>
          <w:rFonts w:cs="Times New Roman"/>
        </w:rPr>
      </w:pPr>
    </w:p>
    <w:p w:rsidR="003221EB" w:rsidRPr="00E30DC5" w:rsidRDefault="003221EB" w:rsidP="00093D2A">
      <w:pPr>
        <w:rPr>
          <w:rFonts w:ascii="ＭＳ ゴシック" w:eastAsia="ＭＳ ゴシック" w:hAnsi="ＭＳ ゴシック" w:cs="Times New Roman"/>
          <w:sz w:val="22"/>
          <w:szCs w:val="22"/>
        </w:rPr>
      </w:pPr>
      <w:r w:rsidRPr="00E30DC5">
        <w:rPr>
          <w:rFonts w:ascii="ＭＳ ゴシック" w:eastAsia="ＭＳ ゴシック" w:hAnsi="ＭＳ ゴシック"/>
          <w:sz w:val="22"/>
          <w:szCs w:val="22"/>
        </w:rPr>
        <w:t>3.3</w:t>
      </w:r>
      <w:r w:rsidRPr="00E30DC5">
        <w:rPr>
          <w:rFonts w:ascii="ＭＳ ゴシック" w:eastAsia="ＭＳ ゴシック" w:hAnsi="ＭＳ ゴシック" w:cs="ＭＳ 明朝" w:hint="eastAsia"/>
          <w:sz w:val="22"/>
          <w:szCs w:val="22"/>
        </w:rPr>
        <w:t xml:space="preserve">　作業仮説</w:t>
      </w:r>
      <w:r w:rsidRPr="00E30DC5">
        <w:rPr>
          <w:rFonts w:ascii="ＭＳ ゴシック" w:eastAsia="ＭＳ ゴシック" w:hAnsi="ＭＳ ゴシック"/>
          <w:sz w:val="22"/>
          <w:szCs w:val="22"/>
        </w:rPr>
        <w:t>3)</w:t>
      </w:r>
      <w:r w:rsidRPr="00E30DC5">
        <w:rPr>
          <w:rFonts w:ascii="ＭＳ ゴシック" w:eastAsia="ＭＳ ゴシック" w:hAnsi="ＭＳ ゴシック" w:cs="ＭＳ 明朝" w:hint="eastAsia"/>
          <w:sz w:val="22"/>
          <w:szCs w:val="22"/>
        </w:rPr>
        <w:t>の分析結果</w:t>
      </w:r>
    </w:p>
    <w:p w:rsidR="003221EB" w:rsidRDefault="003221EB" w:rsidP="00AF4895">
      <w:pPr>
        <w:ind w:firstLineChars="100" w:firstLine="226"/>
        <w:rPr>
          <w:rFonts w:cs="ＭＳ 明朝"/>
          <w:sz w:val="22"/>
          <w:szCs w:val="22"/>
        </w:rPr>
      </w:pPr>
      <w:r w:rsidRPr="00513480">
        <w:rPr>
          <w:rFonts w:cs="ＭＳ 明朝" w:hint="eastAsia"/>
          <w:sz w:val="22"/>
          <w:szCs w:val="22"/>
        </w:rPr>
        <w:t>作業仮説</w:t>
      </w:r>
      <w:r w:rsidRPr="00513480">
        <w:rPr>
          <w:sz w:val="22"/>
          <w:szCs w:val="22"/>
        </w:rPr>
        <w:t>3)</w:t>
      </w:r>
      <w:r w:rsidRPr="00513480">
        <w:rPr>
          <w:rFonts w:cs="ＭＳ 明朝" w:hint="eastAsia"/>
          <w:sz w:val="22"/>
          <w:szCs w:val="22"/>
        </w:rPr>
        <w:t>では中高生の精神的ストレス要因と、中高生にとって家庭の雰囲気を左右している要因を明らかにする</w:t>
      </w:r>
      <w:r w:rsidR="00AB50E1">
        <w:rPr>
          <w:rFonts w:cs="ＭＳ 明朝" w:hint="eastAsia"/>
          <w:sz w:val="22"/>
          <w:szCs w:val="22"/>
        </w:rPr>
        <w:t>・・・・</w:t>
      </w:r>
      <w:r w:rsidR="00351FD0">
        <w:rPr>
          <w:rFonts w:cs="ＭＳ 明朝" w:hint="eastAsia"/>
          <w:sz w:val="22"/>
          <w:szCs w:val="22"/>
        </w:rPr>
        <w:t>(</w:t>
      </w:r>
      <w:r w:rsidR="00351FD0">
        <w:rPr>
          <w:rFonts w:cs="ＭＳ 明朝" w:hint="eastAsia"/>
          <w:sz w:val="22"/>
          <w:szCs w:val="22"/>
        </w:rPr>
        <w:t>中略</w:t>
      </w:r>
      <w:r w:rsidR="00351FD0">
        <w:rPr>
          <w:rFonts w:cs="ＭＳ 明朝" w:hint="eastAsia"/>
          <w:sz w:val="22"/>
          <w:szCs w:val="22"/>
        </w:rPr>
        <w:t>)</w:t>
      </w:r>
    </w:p>
    <w:p w:rsidR="00AB50E1" w:rsidRDefault="00AB50E1" w:rsidP="00AF4895">
      <w:pPr>
        <w:ind w:firstLineChars="100" w:firstLine="226"/>
        <w:rPr>
          <w:rFonts w:cs="ＭＳ 明朝"/>
          <w:sz w:val="22"/>
          <w:szCs w:val="22"/>
        </w:rPr>
      </w:pPr>
    </w:p>
    <w:p w:rsidR="00AB50E1" w:rsidRDefault="00AB50E1" w:rsidP="00AF4895">
      <w:pPr>
        <w:ind w:firstLineChars="100" w:firstLine="226"/>
        <w:rPr>
          <w:rFonts w:cs="ＭＳ 明朝"/>
          <w:sz w:val="22"/>
          <w:szCs w:val="22"/>
        </w:rPr>
      </w:pPr>
    </w:p>
    <w:p w:rsidR="00AB50E1" w:rsidRDefault="00AB50E1" w:rsidP="00AF4895">
      <w:pPr>
        <w:ind w:firstLineChars="100" w:firstLine="226"/>
        <w:rPr>
          <w:rFonts w:cs="ＭＳ 明朝"/>
          <w:sz w:val="22"/>
          <w:szCs w:val="22"/>
        </w:rPr>
      </w:pPr>
    </w:p>
    <w:p w:rsidR="00AB50E1" w:rsidRPr="00513480" w:rsidRDefault="00AB50E1" w:rsidP="00AF4895">
      <w:pPr>
        <w:ind w:firstLineChars="100" w:firstLine="226"/>
        <w:rPr>
          <w:rFonts w:cs="Times New Roman"/>
          <w:sz w:val="22"/>
          <w:szCs w:val="22"/>
        </w:rPr>
      </w:pPr>
    </w:p>
    <w:p w:rsidR="003221EB" w:rsidRPr="00E30DC5" w:rsidRDefault="003221EB" w:rsidP="00006C5E">
      <w:pPr>
        <w:rPr>
          <w:rFonts w:ascii="ＭＳ ゴシック" w:eastAsia="ＭＳ ゴシック" w:hAnsi="ＭＳ ゴシック" w:cs="Times New Roman"/>
          <w:sz w:val="22"/>
          <w:szCs w:val="22"/>
        </w:rPr>
      </w:pPr>
      <w:r w:rsidRPr="00E30DC5">
        <w:rPr>
          <w:rFonts w:ascii="ＭＳ ゴシック" w:eastAsia="ＭＳ ゴシック" w:hAnsi="ＭＳ ゴシック" w:cs="ＭＳ 明朝" w:hint="eastAsia"/>
          <w:sz w:val="22"/>
          <w:szCs w:val="22"/>
        </w:rPr>
        <w:t>第四章　結論</w:t>
      </w:r>
    </w:p>
    <w:p w:rsidR="003221EB" w:rsidRPr="00261736" w:rsidRDefault="003221EB" w:rsidP="00006C5E">
      <w:pPr>
        <w:rPr>
          <w:rFonts w:cs="Times New Roman"/>
          <w:sz w:val="22"/>
          <w:szCs w:val="22"/>
        </w:rPr>
      </w:pPr>
      <w:r w:rsidRPr="00261736">
        <w:rPr>
          <w:rFonts w:cs="ＭＳ 明朝" w:hint="eastAsia"/>
          <w:sz w:val="22"/>
          <w:szCs w:val="22"/>
        </w:rPr>
        <w:t xml:space="preserve">　今回の分析結果</w:t>
      </w:r>
      <w:r>
        <w:rPr>
          <w:rFonts w:cs="ＭＳ 明朝" w:hint="eastAsia"/>
          <w:sz w:val="22"/>
          <w:szCs w:val="22"/>
        </w:rPr>
        <w:t>で</w:t>
      </w:r>
      <w:r w:rsidRPr="00261736">
        <w:rPr>
          <w:rFonts w:cs="ＭＳ 明朝" w:hint="eastAsia"/>
          <w:sz w:val="22"/>
          <w:szCs w:val="22"/>
        </w:rPr>
        <w:t>から浮かび上がったのは、一般家庭における子育ての質的なあり方、日常的な親の行動が、子どもにどう受け取られているかが、いかに親子関係や子どもの内面に影響を及ぼしているかという問題である。これまでの</w:t>
      </w:r>
      <w:r>
        <w:rPr>
          <w:rFonts w:cs="ＭＳ 明朝" w:hint="eastAsia"/>
          <w:sz w:val="22"/>
          <w:szCs w:val="22"/>
        </w:rPr>
        <w:t>家族</w:t>
      </w:r>
      <w:r w:rsidRPr="00261736">
        <w:rPr>
          <w:rFonts w:cs="ＭＳ 明朝" w:hint="eastAsia"/>
          <w:sz w:val="22"/>
          <w:szCs w:val="22"/>
        </w:rPr>
        <w:t>社会学では父母子</w:t>
      </w:r>
      <w:r w:rsidRPr="00261736">
        <w:rPr>
          <w:sz w:val="22"/>
          <w:szCs w:val="22"/>
        </w:rPr>
        <w:t>3</w:t>
      </w:r>
      <w:r w:rsidRPr="00261736">
        <w:rPr>
          <w:rFonts w:cs="ＭＳ 明朝" w:hint="eastAsia"/>
          <w:sz w:val="22"/>
          <w:szCs w:val="22"/>
        </w:rPr>
        <w:t>者の互いに関する量的研究はほとんどなされてこなかったことから、今回得られた新たな知見は非常に有用なデータと考えている。それらを元に本章では、親は我が子に対しどのように関わっていくのが望ましいのかを考察していきたい。</w:t>
      </w:r>
    </w:p>
    <w:p w:rsidR="003221EB" w:rsidRDefault="003221EB" w:rsidP="00AF4895">
      <w:pPr>
        <w:ind w:firstLineChars="100" w:firstLine="226"/>
        <w:rPr>
          <w:rFonts w:cs="ＭＳ 明朝"/>
          <w:sz w:val="22"/>
          <w:szCs w:val="22"/>
        </w:rPr>
      </w:pPr>
      <w:r w:rsidRPr="00261736">
        <w:rPr>
          <w:rFonts w:cs="ＭＳ 明朝" w:hint="eastAsia"/>
          <w:sz w:val="22"/>
          <w:szCs w:val="22"/>
        </w:rPr>
        <w:t>今回の分析結果から、まず親子関係を規定する要因について、子どもにとって父親に求</w:t>
      </w:r>
      <w:r w:rsidRPr="00261736">
        <w:rPr>
          <w:rFonts w:cs="ＭＳ 明朝" w:hint="eastAsia"/>
          <w:sz w:val="22"/>
          <w:szCs w:val="22"/>
        </w:rPr>
        <w:lastRenderedPageBreak/>
        <w:t>めるものと、母親に求めるものは根本的に異なることを主張したい。父親と子どもの関係は、会話頻度や父親は普段子どもに言っていることを実行しているかといった、いわば目に見える父親行動に影響を受けている。これについて私の見解は、先行研究で佐々木</w:t>
      </w:r>
      <w:r w:rsidRPr="00261736">
        <w:rPr>
          <w:sz w:val="22"/>
          <w:szCs w:val="22"/>
        </w:rPr>
        <w:t>(2009)</w:t>
      </w:r>
      <w:r w:rsidRPr="00261736">
        <w:rPr>
          <w:rFonts w:cs="ＭＳ 明朝" w:hint="eastAsia"/>
          <w:sz w:val="22"/>
          <w:szCs w:val="22"/>
        </w:rPr>
        <w:t>が示した「父親は子ども接する時間が母親に比べて一般的に少ないため、子どもについてどう思っているかという内面的意識は子どもに伝わりにくいのではないか、そのため意識よりも行動化された指標の方が子どもに有意な影響を及ぼす。」という見解と</w:t>
      </w:r>
      <w:r>
        <w:rPr>
          <w:rFonts w:cs="ＭＳ 明朝" w:hint="eastAsia"/>
          <w:sz w:val="22"/>
          <w:szCs w:val="22"/>
        </w:rPr>
        <w:t>全く</w:t>
      </w:r>
      <w:r w:rsidRPr="00261736">
        <w:rPr>
          <w:rFonts w:cs="ＭＳ 明朝" w:hint="eastAsia"/>
          <w:sz w:val="22"/>
          <w:szCs w:val="22"/>
        </w:rPr>
        <w:t>一致である。反対に母親と子どもの関係は、母親が子どもについてどれだけ知っているかや、「子どものためならどんな苦労もいとわない」といったやや極端ともいえる意見にも賛同できるかなど、父親に比べより内面的な子どもへの関心度合い</w:t>
      </w:r>
      <w:r w:rsidRPr="00261736">
        <w:rPr>
          <w:sz w:val="22"/>
          <w:szCs w:val="22"/>
        </w:rPr>
        <w:t>(</w:t>
      </w:r>
      <w:r w:rsidRPr="00261736">
        <w:rPr>
          <w:rFonts w:cs="ＭＳ 明朝" w:hint="eastAsia"/>
          <w:sz w:val="22"/>
          <w:szCs w:val="22"/>
        </w:rPr>
        <w:t>誤解を恐れずに言えば「母性愛」</w:t>
      </w:r>
      <w:r w:rsidRPr="00261736">
        <w:rPr>
          <w:sz w:val="22"/>
          <w:szCs w:val="22"/>
        </w:rPr>
        <w:t>)</w:t>
      </w:r>
      <w:r>
        <w:rPr>
          <w:rFonts w:cs="ＭＳ 明朝" w:hint="eastAsia"/>
          <w:sz w:val="22"/>
          <w:szCs w:val="22"/>
        </w:rPr>
        <w:t>に規定されている。ここで問題となるのは、それら親の無意識</w:t>
      </w:r>
      <w:r w:rsidRPr="00261736">
        <w:rPr>
          <w:rFonts w:cs="ＭＳ 明朝" w:hint="eastAsia"/>
          <w:sz w:val="22"/>
          <w:szCs w:val="22"/>
        </w:rPr>
        <w:t>が</w:t>
      </w:r>
      <w:r>
        <w:rPr>
          <w:rFonts w:cs="ＭＳ 明朝" w:hint="eastAsia"/>
          <w:sz w:val="22"/>
          <w:szCs w:val="22"/>
        </w:rPr>
        <w:t>有意に</w:t>
      </w:r>
      <w:r w:rsidRPr="00261736">
        <w:rPr>
          <w:rFonts w:cs="ＭＳ 明朝" w:hint="eastAsia"/>
          <w:sz w:val="22"/>
          <w:szCs w:val="22"/>
        </w:rPr>
        <w:t>子どもの側に伝わって</w:t>
      </w:r>
      <w:r>
        <w:rPr>
          <w:rFonts w:cs="ＭＳ 明朝" w:hint="eastAsia"/>
          <w:sz w:val="22"/>
          <w:szCs w:val="22"/>
        </w:rPr>
        <w:t>いることで</w:t>
      </w:r>
      <w:r w:rsidR="00AB50E1">
        <w:rPr>
          <w:rFonts w:cs="ＭＳ 明朝" w:hint="eastAsia"/>
          <w:sz w:val="22"/>
          <w:szCs w:val="22"/>
        </w:rPr>
        <w:t>・・・・</w:t>
      </w:r>
    </w:p>
    <w:p w:rsidR="00725115" w:rsidRDefault="00725115" w:rsidP="00725115">
      <w:pPr>
        <w:rPr>
          <w:rFonts w:cs="Times New Roman"/>
          <w:sz w:val="22"/>
          <w:szCs w:val="22"/>
        </w:rPr>
      </w:pPr>
    </w:p>
    <w:p w:rsidR="00725115" w:rsidRPr="00E30DC5" w:rsidRDefault="00725115" w:rsidP="00725115">
      <w:pPr>
        <w:rPr>
          <w:rFonts w:ascii="ＭＳ ゴシック" w:eastAsia="ＭＳ ゴシック" w:hAnsi="ＭＳ ゴシック" w:cs="Times New Roman"/>
          <w:sz w:val="22"/>
          <w:szCs w:val="22"/>
        </w:rPr>
      </w:pPr>
      <w:r w:rsidRPr="00E30DC5">
        <w:rPr>
          <w:rFonts w:ascii="ＭＳ ゴシック" w:eastAsia="ＭＳ ゴシック" w:hAnsi="ＭＳ ゴシック" w:cs="Times New Roman" w:hint="eastAsia"/>
          <w:sz w:val="22"/>
          <w:szCs w:val="22"/>
        </w:rPr>
        <w:t>参考文献</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浅野和生. 2010. 『台湾の歴史と日台関係　―古代から馬英九政権まで』早稲田出版.</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 xml:space="preserve">稲月正. 2006. 「北九州市と板橋市（台湾）における外国人労働者の受け入れについての意識　―受け入れの「好ましさ」とその規定要因」『社会分析』33: 41-59. 日本社会分析学会. </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上ノ原秀晃. 2013. 「東アジアにおけるトランスナショナル・アイデンティティ　―EASS2008データを用いた国際比較」『日本版総合的社会調査共同研究拠点研究論文集』</w:t>
      </w:r>
      <w:r w:rsidRPr="00E30DC5">
        <w:rPr>
          <w:rFonts w:ascii="ＭＳ 明朝" w:hAnsi="ＭＳ 明朝" w:cs="Times New Roman"/>
          <w:sz w:val="22"/>
          <w:szCs w:val="22"/>
        </w:rPr>
        <w:t>13</w:t>
      </w:r>
      <w:r w:rsidRPr="00E30DC5">
        <w:rPr>
          <w:rFonts w:ascii="ＭＳ 明朝" w:hAnsi="ＭＳ 明朝" w:cs="Times New Roman" w:hint="eastAsia"/>
          <w:sz w:val="22"/>
          <w:szCs w:val="22"/>
        </w:rPr>
        <w:t xml:space="preserve"> </w:t>
      </w:r>
      <w:r w:rsidRPr="00E30DC5">
        <w:rPr>
          <w:rFonts w:ascii="ＭＳ 明朝" w:hAnsi="ＭＳ 明朝" w:cs="Times New Roman"/>
          <w:sz w:val="22"/>
          <w:szCs w:val="22"/>
        </w:rPr>
        <w:t>(JGSS Research Series No.10)</w:t>
      </w:r>
      <w:r w:rsidRPr="00E30DC5">
        <w:rPr>
          <w:rFonts w:ascii="ＭＳ 明朝" w:hAnsi="ＭＳ 明朝" w:cs="Times New Roman" w:hint="eastAsia"/>
          <w:sz w:val="22"/>
          <w:szCs w:val="22"/>
        </w:rPr>
        <w:t xml:space="preserve">: </w:t>
      </w:r>
      <w:r w:rsidRPr="00E30DC5">
        <w:rPr>
          <w:rFonts w:ascii="ＭＳ 明朝" w:hAnsi="ＭＳ 明朝" w:cs="Times New Roman"/>
          <w:sz w:val="22"/>
          <w:szCs w:val="22"/>
        </w:rPr>
        <w:t>93-104</w:t>
      </w:r>
      <w:r w:rsidRPr="00E30DC5">
        <w:rPr>
          <w:rFonts w:ascii="ＭＳ 明朝" w:hAnsi="ＭＳ 明朝" w:cs="Times New Roman" w:hint="eastAsia"/>
          <w:sz w:val="22"/>
          <w:szCs w:val="22"/>
        </w:rPr>
        <w:t>. 大阪商業大学.</w:t>
      </w:r>
    </w:p>
    <w:p w:rsidR="00725115" w:rsidRPr="00E30DC5" w:rsidRDefault="00725115" w:rsidP="00725115">
      <w:pPr>
        <w:ind w:left="425" w:hangingChars="188" w:hanging="425"/>
        <w:rPr>
          <w:rFonts w:ascii="ＭＳ 明朝" w:hAnsi="ＭＳ 明朝" w:cs="Times New Roman"/>
          <w:sz w:val="22"/>
          <w:szCs w:val="22"/>
        </w:rPr>
      </w:pPr>
      <w:r w:rsidRPr="00E30DC5">
        <w:rPr>
          <w:rFonts w:ascii="ＭＳ 明朝" w:hAnsi="ＭＳ 明朝" w:cs="Times New Roman" w:hint="eastAsia"/>
          <w:sz w:val="22"/>
          <w:szCs w:val="22"/>
        </w:rPr>
        <w:t xml:space="preserve">大槻茂美（2007）「外国人の増加に対する日本人の見解　―JGSS-2003データを用いて」『社会学論考』28: 1-25. 東京都立大学社会学研究会. </w:t>
      </w:r>
    </w:p>
    <w:p w:rsidR="00725115" w:rsidRPr="00E30DC5" w:rsidRDefault="00725115" w:rsidP="00725115">
      <w:pPr>
        <w:rPr>
          <w:rFonts w:ascii="ＭＳ 明朝" w:hAnsi="ＭＳ 明朝" w:cs="Times New Roman"/>
          <w:sz w:val="22"/>
          <w:szCs w:val="22"/>
        </w:rPr>
      </w:pPr>
    </w:p>
    <w:p w:rsidR="00AF4895" w:rsidRPr="00AB50E1" w:rsidRDefault="00AF4895" w:rsidP="00F2180D">
      <w:pPr>
        <w:widowControl/>
        <w:spacing w:line="240" w:lineRule="auto"/>
        <w:jc w:val="left"/>
        <w:rPr>
          <w:rFonts w:cs="Times New Roman"/>
          <w:color w:val="FF0000"/>
          <w:kern w:val="0"/>
          <w:sz w:val="36"/>
          <w:szCs w:val="36"/>
        </w:rPr>
      </w:pPr>
      <w:r w:rsidRPr="00AB50E1">
        <w:rPr>
          <w:rFonts w:cs="Times New Roman" w:hint="eastAsia"/>
          <w:color w:val="FF0000"/>
          <w:kern w:val="0"/>
          <w:sz w:val="36"/>
          <w:szCs w:val="36"/>
        </w:rPr>
        <w:t>★書式</w:t>
      </w:r>
    </w:p>
    <w:p w:rsidR="00AF4895" w:rsidRDefault="00AF489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横</w:t>
      </w:r>
      <w:r>
        <w:rPr>
          <w:rFonts w:cs="Times New Roman" w:hint="eastAsia"/>
          <w:color w:val="000000"/>
          <w:kern w:val="0"/>
          <w:sz w:val="22"/>
          <w:szCs w:val="22"/>
        </w:rPr>
        <w:t>42</w:t>
      </w:r>
      <w:r>
        <w:rPr>
          <w:rFonts w:cs="Times New Roman" w:hint="eastAsia"/>
          <w:color w:val="000000"/>
          <w:kern w:val="0"/>
          <w:sz w:val="22"/>
          <w:szCs w:val="22"/>
        </w:rPr>
        <w:t>×縦</w:t>
      </w:r>
      <w:r>
        <w:rPr>
          <w:rFonts w:cs="Times New Roman" w:hint="eastAsia"/>
          <w:color w:val="000000"/>
          <w:kern w:val="0"/>
          <w:sz w:val="22"/>
          <w:szCs w:val="22"/>
        </w:rPr>
        <w:t>38</w:t>
      </w:r>
      <w:r>
        <w:rPr>
          <w:rFonts w:cs="Times New Roman" w:hint="eastAsia"/>
          <w:color w:val="000000"/>
          <w:kern w:val="0"/>
          <w:sz w:val="22"/>
          <w:szCs w:val="22"/>
        </w:rPr>
        <w:t>字</w:t>
      </w:r>
    </w:p>
    <w:p w:rsidR="00AF4895" w:rsidRDefault="00AF489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余白　上下</w:t>
      </w:r>
      <w:r>
        <w:rPr>
          <w:rFonts w:cs="Times New Roman" w:hint="eastAsia"/>
          <w:color w:val="000000"/>
          <w:kern w:val="0"/>
          <w:sz w:val="22"/>
          <w:szCs w:val="22"/>
        </w:rPr>
        <w:t xml:space="preserve">20  </w:t>
      </w:r>
      <w:r>
        <w:rPr>
          <w:rFonts w:cs="Times New Roman" w:hint="eastAsia"/>
          <w:color w:val="000000"/>
          <w:kern w:val="0"/>
          <w:sz w:val="22"/>
          <w:szCs w:val="22"/>
        </w:rPr>
        <w:t>左右</w:t>
      </w:r>
      <w:r>
        <w:rPr>
          <w:rFonts w:cs="Times New Roman" w:hint="eastAsia"/>
          <w:color w:val="000000"/>
          <w:kern w:val="0"/>
          <w:sz w:val="22"/>
          <w:szCs w:val="22"/>
        </w:rPr>
        <w:t>25</w:t>
      </w:r>
      <w:r>
        <w:rPr>
          <w:rFonts w:cs="Times New Roman" w:hint="eastAsia"/>
          <w:color w:val="000000"/>
          <w:kern w:val="0"/>
          <w:sz w:val="22"/>
          <w:szCs w:val="22"/>
        </w:rPr>
        <w:t>ミリ</w:t>
      </w:r>
      <w:bookmarkStart w:id="0" w:name="_GoBack"/>
      <w:bookmarkEnd w:id="0"/>
    </w:p>
    <w:p w:rsidR="00AB50E1" w:rsidRDefault="00AB50E1" w:rsidP="00F2180D">
      <w:pPr>
        <w:widowControl/>
        <w:spacing w:line="240" w:lineRule="auto"/>
        <w:jc w:val="left"/>
        <w:rPr>
          <w:rFonts w:cs="Times New Roman"/>
          <w:color w:val="000000"/>
          <w:kern w:val="0"/>
          <w:sz w:val="22"/>
          <w:szCs w:val="22"/>
        </w:rPr>
      </w:pPr>
    </w:p>
    <w:p w:rsidR="00AB50E1" w:rsidRDefault="00AB50E1"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本文は明朝体フォント</w:t>
      </w:r>
    </w:p>
    <w:p w:rsidR="00725115" w:rsidRDefault="00725115"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論文タイトル、節タイトルのみ</w:t>
      </w:r>
      <w:r>
        <w:rPr>
          <w:rFonts w:cs="Times New Roman" w:hint="eastAsia"/>
          <w:color w:val="000000"/>
          <w:kern w:val="0"/>
          <w:sz w:val="22"/>
          <w:szCs w:val="22"/>
        </w:rPr>
        <w:t>MS</w:t>
      </w:r>
      <w:r>
        <w:rPr>
          <w:rFonts w:cs="Times New Roman" w:hint="eastAsia"/>
          <w:color w:val="000000"/>
          <w:kern w:val="0"/>
          <w:sz w:val="22"/>
          <w:szCs w:val="22"/>
        </w:rPr>
        <w:t>ゴシック、</w:t>
      </w:r>
      <w:r w:rsidRPr="00725115">
        <w:rPr>
          <w:rFonts w:cs="Times New Roman" w:hint="eastAsia"/>
          <w:color w:val="000000"/>
          <w:kern w:val="0"/>
          <w:sz w:val="22"/>
          <w:szCs w:val="22"/>
          <w:u w:val="single"/>
        </w:rPr>
        <w:t>冒頭部をこの見本に合わせる</w:t>
      </w:r>
      <w:r>
        <w:rPr>
          <w:rFonts w:cs="Times New Roman" w:hint="eastAsia"/>
          <w:color w:val="000000"/>
          <w:kern w:val="0"/>
          <w:sz w:val="22"/>
          <w:szCs w:val="22"/>
          <w:u w:val="single"/>
        </w:rPr>
        <w:t>。</w:t>
      </w:r>
    </w:p>
    <w:p w:rsidR="00725115" w:rsidRDefault="00521C71"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節タイトルなど太字にせずゴシック。</w:t>
      </w:r>
    </w:p>
    <w:p w:rsidR="00725115" w:rsidRDefault="00725115" w:rsidP="00F2180D">
      <w:pPr>
        <w:widowControl/>
        <w:spacing w:line="240" w:lineRule="auto"/>
        <w:jc w:val="left"/>
        <w:rPr>
          <w:rFonts w:cs="Times New Roman" w:hint="eastAsia"/>
          <w:color w:val="000000"/>
          <w:kern w:val="0"/>
          <w:sz w:val="22"/>
          <w:szCs w:val="22"/>
        </w:rPr>
      </w:pPr>
      <w:r>
        <w:rPr>
          <w:rFonts w:cs="Times New Roman" w:hint="eastAsia"/>
          <w:color w:val="000000"/>
          <w:kern w:val="0"/>
          <w:sz w:val="22"/>
          <w:szCs w:val="22"/>
        </w:rPr>
        <w:t xml:space="preserve">　</w:t>
      </w:r>
      <w:r w:rsidRPr="00404C40">
        <w:rPr>
          <w:rFonts w:cs="Times New Roman" w:hint="eastAsia"/>
          <w:color w:val="FF0000"/>
          <w:kern w:val="0"/>
          <w:sz w:val="22"/>
          <w:szCs w:val="22"/>
        </w:rPr>
        <w:t>文献リストは</w:t>
      </w:r>
      <w:r>
        <w:rPr>
          <w:rFonts w:cs="Times New Roman" w:hint="eastAsia"/>
          <w:color w:val="000000"/>
          <w:kern w:val="0"/>
          <w:sz w:val="22"/>
          <w:szCs w:val="22"/>
        </w:rPr>
        <w:t>、必ず、著者名と発行年を最初に。</w:t>
      </w:r>
      <w:r w:rsidRPr="00404C40">
        <w:rPr>
          <w:rFonts w:cs="Times New Roman" w:hint="eastAsia"/>
          <w:color w:val="FF0000"/>
          <w:kern w:val="0"/>
          <w:sz w:val="22"/>
          <w:szCs w:val="22"/>
        </w:rPr>
        <w:t>上記の形式</w:t>
      </w:r>
      <w:r>
        <w:rPr>
          <w:rFonts w:cs="Times New Roman" w:hint="eastAsia"/>
          <w:color w:val="000000"/>
          <w:kern w:val="0"/>
          <w:sz w:val="22"/>
          <w:szCs w:val="22"/>
        </w:rPr>
        <w:t>にする。</w:t>
      </w:r>
      <w:r w:rsidR="00521C71">
        <w:rPr>
          <w:rFonts w:cs="Times New Roman" w:hint="eastAsia"/>
          <w:color w:val="000000"/>
          <w:kern w:val="0"/>
          <w:sz w:val="22"/>
          <w:szCs w:val="22"/>
        </w:rPr>
        <w:t>２行目以降は空白２文字あける</w:t>
      </w:r>
    </w:p>
    <w:p w:rsidR="00404C40" w:rsidRDefault="00404C40" w:rsidP="00F2180D">
      <w:pPr>
        <w:widowControl/>
        <w:spacing w:line="240" w:lineRule="auto"/>
        <w:jc w:val="left"/>
        <w:rPr>
          <w:rFonts w:cs="Times New Roman" w:hint="eastAsia"/>
          <w:color w:val="000000"/>
          <w:kern w:val="0"/>
          <w:sz w:val="22"/>
          <w:szCs w:val="22"/>
        </w:rPr>
      </w:pPr>
      <w:r>
        <w:rPr>
          <w:rFonts w:cs="Times New Roman" w:hint="eastAsia"/>
          <w:color w:val="000000"/>
          <w:kern w:val="0"/>
          <w:sz w:val="22"/>
          <w:szCs w:val="22"/>
        </w:rPr>
        <w:t xml:space="preserve">　グラフの模様は、白黒印刷で分かるように注意。</w:t>
      </w:r>
    </w:p>
    <w:p w:rsidR="00404C40" w:rsidRDefault="00404C40" w:rsidP="00F2180D">
      <w:pPr>
        <w:widowControl/>
        <w:spacing w:line="240" w:lineRule="auto"/>
        <w:jc w:val="left"/>
        <w:rPr>
          <w:rFonts w:cs="Times New Roman"/>
          <w:color w:val="000000"/>
          <w:kern w:val="0"/>
          <w:sz w:val="22"/>
          <w:szCs w:val="22"/>
        </w:rPr>
      </w:pPr>
    </w:p>
    <w:p w:rsidR="00AB50E1" w:rsidRPr="00AB50E1" w:rsidRDefault="00AB50E1" w:rsidP="00F2180D">
      <w:pPr>
        <w:widowControl/>
        <w:spacing w:line="240" w:lineRule="auto"/>
        <w:jc w:val="left"/>
        <w:rPr>
          <w:rFonts w:cs="Times New Roman"/>
          <w:color w:val="000000"/>
          <w:kern w:val="0"/>
          <w:sz w:val="22"/>
          <w:szCs w:val="22"/>
        </w:rPr>
      </w:pPr>
      <w:r>
        <w:rPr>
          <w:rFonts w:cs="Times New Roman" w:hint="eastAsia"/>
          <w:color w:val="000000"/>
          <w:kern w:val="0"/>
          <w:sz w:val="22"/>
          <w:szCs w:val="22"/>
        </w:rPr>
        <w:t xml:space="preserve">　ページ数を必ず中央下に付けること</w:t>
      </w:r>
      <w:r w:rsidR="00725115">
        <w:rPr>
          <w:rFonts w:cs="Times New Roman" w:hint="eastAsia"/>
          <w:color w:val="000000"/>
          <w:kern w:val="0"/>
          <w:sz w:val="22"/>
          <w:szCs w:val="22"/>
        </w:rPr>
        <w:t>。</w:t>
      </w:r>
    </w:p>
    <w:sectPr w:rsidR="00AB50E1" w:rsidRPr="00AB50E1" w:rsidSect="00725115">
      <w:footerReference w:type="default" r:id="rId9"/>
      <w:pgSz w:w="11906" w:h="16838" w:code="9"/>
      <w:pgMar w:top="1134"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E5" w:rsidRDefault="000C60E5" w:rsidP="00400DC1">
      <w:pPr>
        <w:spacing w:line="240" w:lineRule="auto"/>
        <w:rPr>
          <w:rFonts w:cs="Times New Roman"/>
        </w:rPr>
      </w:pPr>
      <w:r>
        <w:rPr>
          <w:rFonts w:cs="Times New Roman"/>
        </w:rPr>
        <w:separator/>
      </w:r>
    </w:p>
  </w:endnote>
  <w:endnote w:type="continuationSeparator" w:id="0">
    <w:p w:rsidR="000C60E5" w:rsidRDefault="000C60E5" w:rsidP="00400DC1">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EB" w:rsidRDefault="003221EB" w:rsidP="00E7132E">
    <w:pPr>
      <w:pStyle w:val="a5"/>
      <w:framePr w:wrap="auto" w:vAnchor="text" w:hAnchor="margin" w:xAlign="center" w:y="1"/>
      <w:rPr>
        <w:rStyle w:val="af"/>
      </w:rPr>
    </w:pPr>
    <w:r>
      <w:rPr>
        <w:rStyle w:val="af"/>
        <w:rFonts w:cs="Century"/>
      </w:rPr>
      <w:fldChar w:fldCharType="begin"/>
    </w:r>
    <w:r>
      <w:rPr>
        <w:rStyle w:val="af"/>
        <w:rFonts w:cs="Century"/>
      </w:rPr>
      <w:instrText xml:space="preserve">PAGE  </w:instrText>
    </w:r>
    <w:r>
      <w:rPr>
        <w:rStyle w:val="af"/>
        <w:rFonts w:cs="Century"/>
      </w:rPr>
      <w:fldChar w:fldCharType="separate"/>
    </w:r>
    <w:r w:rsidR="00404C40">
      <w:rPr>
        <w:rStyle w:val="af"/>
        <w:rFonts w:cs="Century"/>
        <w:noProof/>
      </w:rPr>
      <w:t>7</w:t>
    </w:r>
    <w:r>
      <w:rPr>
        <w:rStyle w:val="af"/>
        <w:rFonts w:cs="Century"/>
      </w:rPr>
      <w:fldChar w:fldCharType="end"/>
    </w:r>
  </w:p>
  <w:p w:rsidR="003221EB" w:rsidRDefault="003221EB">
    <w:pPr>
      <w:pStyle w:val="a5"/>
      <w:rPr>
        <w:rFonts w:cs="Times New Roman"/>
      </w:rPr>
    </w:pPr>
    <w:r>
      <w:rPr>
        <w:rFonts w:cs="ＭＳ 明朝"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E5" w:rsidRDefault="000C60E5" w:rsidP="00400DC1">
      <w:pPr>
        <w:spacing w:line="240" w:lineRule="auto"/>
        <w:rPr>
          <w:rFonts w:cs="Times New Roman"/>
        </w:rPr>
      </w:pPr>
      <w:r>
        <w:rPr>
          <w:rFonts w:cs="Times New Roman"/>
        </w:rPr>
        <w:separator/>
      </w:r>
    </w:p>
  </w:footnote>
  <w:footnote w:type="continuationSeparator" w:id="0">
    <w:p w:rsidR="000C60E5" w:rsidRDefault="000C60E5" w:rsidP="00400DC1">
      <w:pPr>
        <w:spacing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9C"/>
    <w:rsid w:val="00002DAF"/>
    <w:rsid w:val="000030AF"/>
    <w:rsid w:val="00006C5E"/>
    <w:rsid w:val="00014B19"/>
    <w:rsid w:val="00017190"/>
    <w:rsid w:val="00020E86"/>
    <w:rsid w:val="000279F1"/>
    <w:rsid w:val="000304D5"/>
    <w:rsid w:val="00031A57"/>
    <w:rsid w:val="000346A3"/>
    <w:rsid w:val="00035E33"/>
    <w:rsid w:val="0004232E"/>
    <w:rsid w:val="0005410A"/>
    <w:rsid w:val="0006716B"/>
    <w:rsid w:val="00074995"/>
    <w:rsid w:val="000838A5"/>
    <w:rsid w:val="00090BC7"/>
    <w:rsid w:val="000911C1"/>
    <w:rsid w:val="00093D2A"/>
    <w:rsid w:val="00095B1E"/>
    <w:rsid w:val="00096B8E"/>
    <w:rsid w:val="000978D4"/>
    <w:rsid w:val="000B217F"/>
    <w:rsid w:val="000C095B"/>
    <w:rsid w:val="000C60E5"/>
    <w:rsid w:val="000C7130"/>
    <w:rsid w:val="000C77DD"/>
    <w:rsid w:val="000D03E9"/>
    <w:rsid w:val="000D092C"/>
    <w:rsid w:val="000D63C0"/>
    <w:rsid w:val="000E3833"/>
    <w:rsid w:val="000E57C6"/>
    <w:rsid w:val="000F22D6"/>
    <w:rsid w:val="000F5155"/>
    <w:rsid w:val="000F5CB4"/>
    <w:rsid w:val="000F6310"/>
    <w:rsid w:val="00100147"/>
    <w:rsid w:val="0010629F"/>
    <w:rsid w:val="00110C30"/>
    <w:rsid w:val="00116DFF"/>
    <w:rsid w:val="0012036A"/>
    <w:rsid w:val="00133219"/>
    <w:rsid w:val="00142FAE"/>
    <w:rsid w:val="00160957"/>
    <w:rsid w:val="00163DA7"/>
    <w:rsid w:val="00172E4A"/>
    <w:rsid w:val="00186133"/>
    <w:rsid w:val="0019464C"/>
    <w:rsid w:val="001B250D"/>
    <w:rsid w:val="001C7D43"/>
    <w:rsid w:val="001D56E6"/>
    <w:rsid w:val="001E3061"/>
    <w:rsid w:val="001E4F0C"/>
    <w:rsid w:val="001E5E40"/>
    <w:rsid w:val="001F2BC2"/>
    <w:rsid w:val="001F3AD4"/>
    <w:rsid w:val="001F7077"/>
    <w:rsid w:val="0020347D"/>
    <w:rsid w:val="00223A43"/>
    <w:rsid w:val="00225AAD"/>
    <w:rsid w:val="00225D0D"/>
    <w:rsid w:val="00235105"/>
    <w:rsid w:val="002366B4"/>
    <w:rsid w:val="00236B58"/>
    <w:rsid w:val="00245E38"/>
    <w:rsid w:val="0024684B"/>
    <w:rsid w:val="002471F1"/>
    <w:rsid w:val="0025009B"/>
    <w:rsid w:val="00256F9C"/>
    <w:rsid w:val="00261736"/>
    <w:rsid w:val="00270255"/>
    <w:rsid w:val="002755E8"/>
    <w:rsid w:val="002836DF"/>
    <w:rsid w:val="0028408E"/>
    <w:rsid w:val="002B180A"/>
    <w:rsid w:val="002C6697"/>
    <w:rsid w:val="002C77A4"/>
    <w:rsid w:val="002C77B0"/>
    <w:rsid w:val="002D504E"/>
    <w:rsid w:val="002D6080"/>
    <w:rsid w:val="002E0B8A"/>
    <w:rsid w:val="002F40FD"/>
    <w:rsid w:val="00302AF2"/>
    <w:rsid w:val="00303464"/>
    <w:rsid w:val="0031019C"/>
    <w:rsid w:val="00317D65"/>
    <w:rsid w:val="003221EB"/>
    <w:rsid w:val="00327351"/>
    <w:rsid w:val="003350D6"/>
    <w:rsid w:val="0034308B"/>
    <w:rsid w:val="00344C5F"/>
    <w:rsid w:val="00351FD0"/>
    <w:rsid w:val="00356344"/>
    <w:rsid w:val="003563DD"/>
    <w:rsid w:val="00362828"/>
    <w:rsid w:val="003707C1"/>
    <w:rsid w:val="00386E30"/>
    <w:rsid w:val="0039246A"/>
    <w:rsid w:val="003A065C"/>
    <w:rsid w:val="003A1447"/>
    <w:rsid w:val="003B5D6A"/>
    <w:rsid w:val="003C45D1"/>
    <w:rsid w:val="003D144B"/>
    <w:rsid w:val="003D1A00"/>
    <w:rsid w:val="003D2BE0"/>
    <w:rsid w:val="003D66D9"/>
    <w:rsid w:val="003D6C68"/>
    <w:rsid w:val="003E1630"/>
    <w:rsid w:val="003E63D9"/>
    <w:rsid w:val="003F4AB8"/>
    <w:rsid w:val="00400560"/>
    <w:rsid w:val="00400DC1"/>
    <w:rsid w:val="00400FF2"/>
    <w:rsid w:val="00404C40"/>
    <w:rsid w:val="00415EA4"/>
    <w:rsid w:val="00422B1B"/>
    <w:rsid w:val="00427A2E"/>
    <w:rsid w:val="004310F2"/>
    <w:rsid w:val="004408D9"/>
    <w:rsid w:val="00440B5E"/>
    <w:rsid w:val="00441121"/>
    <w:rsid w:val="00442130"/>
    <w:rsid w:val="004429A5"/>
    <w:rsid w:val="00443007"/>
    <w:rsid w:val="00443021"/>
    <w:rsid w:val="00443061"/>
    <w:rsid w:val="004456F7"/>
    <w:rsid w:val="004458DB"/>
    <w:rsid w:val="00463E2D"/>
    <w:rsid w:val="0047252D"/>
    <w:rsid w:val="004813D6"/>
    <w:rsid w:val="00482BF0"/>
    <w:rsid w:val="00496F52"/>
    <w:rsid w:val="00497808"/>
    <w:rsid w:val="00497D6B"/>
    <w:rsid w:val="004A003D"/>
    <w:rsid w:val="004C412F"/>
    <w:rsid w:val="004C51FD"/>
    <w:rsid w:val="004D53DE"/>
    <w:rsid w:val="004E215B"/>
    <w:rsid w:val="004F0E0B"/>
    <w:rsid w:val="004F5F4B"/>
    <w:rsid w:val="004F6233"/>
    <w:rsid w:val="00503873"/>
    <w:rsid w:val="00504474"/>
    <w:rsid w:val="00507D30"/>
    <w:rsid w:val="00511E13"/>
    <w:rsid w:val="00513480"/>
    <w:rsid w:val="0051753C"/>
    <w:rsid w:val="00521C71"/>
    <w:rsid w:val="00537289"/>
    <w:rsid w:val="00542146"/>
    <w:rsid w:val="00542977"/>
    <w:rsid w:val="0054574A"/>
    <w:rsid w:val="00552527"/>
    <w:rsid w:val="00554BDC"/>
    <w:rsid w:val="005577E6"/>
    <w:rsid w:val="00560E32"/>
    <w:rsid w:val="00563500"/>
    <w:rsid w:val="00570A54"/>
    <w:rsid w:val="005755F4"/>
    <w:rsid w:val="00575814"/>
    <w:rsid w:val="00575EDA"/>
    <w:rsid w:val="0058134E"/>
    <w:rsid w:val="005836AF"/>
    <w:rsid w:val="00585D1F"/>
    <w:rsid w:val="0058663D"/>
    <w:rsid w:val="00590ED4"/>
    <w:rsid w:val="005A0F29"/>
    <w:rsid w:val="005A2C2F"/>
    <w:rsid w:val="005C1D4D"/>
    <w:rsid w:val="005C29CD"/>
    <w:rsid w:val="005C396C"/>
    <w:rsid w:val="005D12A9"/>
    <w:rsid w:val="0061344B"/>
    <w:rsid w:val="00617C9E"/>
    <w:rsid w:val="00620583"/>
    <w:rsid w:val="00640B49"/>
    <w:rsid w:val="00640F70"/>
    <w:rsid w:val="00641781"/>
    <w:rsid w:val="00644332"/>
    <w:rsid w:val="00655FF0"/>
    <w:rsid w:val="00662836"/>
    <w:rsid w:val="006679C3"/>
    <w:rsid w:val="006733A6"/>
    <w:rsid w:val="00687BF9"/>
    <w:rsid w:val="006926C2"/>
    <w:rsid w:val="00693662"/>
    <w:rsid w:val="00693F4F"/>
    <w:rsid w:val="006A4DA0"/>
    <w:rsid w:val="006C10AC"/>
    <w:rsid w:val="006C375A"/>
    <w:rsid w:val="006C6F1A"/>
    <w:rsid w:val="006D0F0E"/>
    <w:rsid w:val="006D6FF6"/>
    <w:rsid w:val="006E0570"/>
    <w:rsid w:val="006E17C8"/>
    <w:rsid w:val="006E1C07"/>
    <w:rsid w:val="006E2C52"/>
    <w:rsid w:val="006E2D73"/>
    <w:rsid w:val="006E3A48"/>
    <w:rsid w:val="006E3A5C"/>
    <w:rsid w:val="006E4DFF"/>
    <w:rsid w:val="006E68E8"/>
    <w:rsid w:val="006F20C7"/>
    <w:rsid w:val="00714C63"/>
    <w:rsid w:val="00715403"/>
    <w:rsid w:val="00715851"/>
    <w:rsid w:val="00715D69"/>
    <w:rsid w:val="00716B11"/>
    <w:rsid w:val="00725115"/>
    <w:rsid w:val="007410D1"/>
    <w:rsid w:val="007411E9"/>
    <w:rsid w:val="0074221C"/>
    <w:rsid w:val="007440D0"/>
    <w:rsid w:val="00765813"/>
    <w:rsid w:val="00765B5C"/>
    <w:rsid w:val="00766304"/>
    <w:rsid w:val="00774807"/>
    <w:rsid w:val="00774C28"/>
    <w:rsid w:val="007808AD"/>
    <w:rsid w:val="0078184D"/>
    <w:rsid w:val="00787B35"/>
    <w:rsid w:val="0079112D"/>
    <w:rsid w:val="00795715"/>
    <w:rsid w:val="007A0CB3"/>
    <w:rsid w:val="007A7713"/>
    <w:rsid w:val="007B4E77"/>
    <w:rsid w:val="007B7CE4"/>
    <w:rsid w:val="007C1CFE"/>
    <w:rsid w:val="007C531B"/>
    <w:rsid w:val="007C5639"/>
    <w:rsid w:val="007C59BF"/>
    <w:rsid w:val="007E05B1"/>
    <w:rsid w:val="00804F6D"/>
    <w:rsid w:val="00806EA6"/>
    <w:rsid w:val="008146E3"/>
    <w:rsid w:val="008262FA"/>
    <w:rsid w:val="008271A8"/>
    <w:rsid w:val="00844719"/>
    <w:rsid w:val="008453AA"/>
    <w:rsid w:val="008473B1"/>
    <w:rsid w:val="00862585"/>
    <w:rsid w:val="00864B58"/>
    <w:rsid w:val="0087198A"/>
    <w:rsid w:val="00871CF7"/>
    <w:rsid w:val="00883C3A"/>
    <w:rsid w:val="0089114E"/>
    <w:rsid w:val="00896280"/>
    <w:rsid w:val="00897C59"/>
    <w:rsid w:val="008A7A1B"/>
    <w:rsid w:val="008B1F69"/>
    <w:rsid w:val="008B4818"/>
    <w:rsid w:val="008B53EA"/>
    <w:rsid w:val="008C13BE"/>
    <w:rsid w:val="008C7D38"/>
    <w:rsid w:val="008D5781"/>
    <w:rsid w:val="008E1905"/>
    <w:rsid w:val="008E720B"/>
    <w:rsid w:val="008F07B9"/>
    <w:rsid w:val="009008DB"/>
    <w:rsid w:val="009152EC"/>
    <w:rsid w:val="009215E0"/>
    <w:rsid w:val="00934297"/>
    <w:rsid w:val="00940DC3"/>
    <w:rsid w:val="00941888"/>
    <w:rsid w:val="00947A33"/>
    <w:rsid w:val="00955A38"/>
    <w:rsid w:val="00961CA0"/>
    <w:rsid w:val="00962757"/>
    <w:rsid w:val="0096632C"/>
    <w:rsid w:val="00982E20"/>
    <w:rsid w:val="00994694"/>
    <w:rsid w:val="009C0B36"/>
    <w:rsid w:val="009C467B"/>
    <w:rsid w:val="009C6C1E"/>
    <w:rsid w:val="009D2BE7"/>
    <w:rsid w:val="009E5B35"/>
    <w:rsid w:val="009E5C2A"/>
    <w:rsid w:val="00A05B83"/>
    <w:rsid w:val="00A0793F"/>
    <w:rsid w:val="00A1423E"/>
    <w:rsid w:val="00A21535"/>
    <w:rsid w:val="00A333AE"/>
    <w:rsid w:val="00A348B3"/>
    <w:rsid w:val="00A3582B"/>
    <w:rsid w:val="00A40531"/>
    <w:rsid w:val="00A5341A"/>
    <w:rsid w:val="00A57428"/>
    <w:rsid w:val="00A6046C"/>
    <w:rsid w:val="00A6667F"/>
    <w:rsid w:val="00A73867"/>
    <w:rsid w:val="00A74496"/>
    <w:rsid w:val="00A74B01"/>
    <w:rsid w:val="00A90AE3"/>
    <w:rsid w:val="00A97421"/>
    <w:rsid w:val="00AA7BEA"/>
    <w:rsid w:val="00AB50E1"/>
    <w:rsid w:val="00AC2386"/>
    <w:rsid w:val="00AD5A65"/>
    <w:rsid w:val="00AD6464"/>
    <w:rsid w:val="00AE011D"/>
    <w:rsid w:val="00AE4D5E"/>
    <w:rsid w:val="00AF1BD5"/>
    <w:rsid w:val="00AF3C53"/>
    <w:rsid w:val="00AF4895"/>
    <w:rsid w:val="00B00B92"/>
    <w:rsid w:val="00B03CF6"/>
    <w:rsid w:val="00B067D8"/>
    <w:rsid w:val="00B07330"/>
    <w:rsid w:val="00B22CBC"/>
    <w:rsid w:val="00B2307D"/>
    <w:rsid w:val="00B307B6"/>
    <w:rsid w:val="00B32219"/>
    <w:rsid w:val="00B402CF"/>
    <w:rsid w:val="00B43E6A"/>
    <w:rsid w:val="00BA1563"/>
    <w:rsid w:val="00BB0DA1"/>
    <w:rsid w:val="00BB3EAD"/>
    <w:rsid w:val="00BC0D4E"/>
    <w:rsid w:val="00BD1443"/>
    <w:rsid w:val="00BD5054"/>
    <w:rsid w:val="00BD5573"/>
    <w:rsid w:val="00BE0022"/>
    <w:rsid w:val="00BE2387"/>
    <w:rsid w:val="00BF130A"/>
    <w:rsid w:val="00C06F8B"/>
    <w:rsid w:val="00C209F5"/>
    <w:rsid w:val="00C23BF3"/>
    <w:rsid w:val="00C250CA"/>
    <w:rsid w:val="00C315CE"/>
    <w:rsid w:val="00C40F33"/>
    <w:rsid w:val="00C607B2"/>
    <w:rsid w:val="00C6332C"/>
    <w:rsid w:val="00C64188"/>
    <w:rsid w:val="00C663CC"/>
    <w:rsid w:val="00C74118"/>
    <w:rsid w:val="00C75A10"/>
    <w:rsid w:val="00C8778D"/>
    <w:rsid w:val="00C928FF"/>
    <w:rsid w:val="00CA37E8"/>
    <w:rsid w:val="00CA7296"/>
    <w:rsid w:val="00CB4A0B"/>
    <w:rsid w:val="00CB4FC4"/>
    <w:rsid w:val="00CC6E07"/>
    <w:rsid w:val="00CE6E46"/>
    <w:rsid w:val="00D2182C"/>
    <w:rsid w:val="00D22C42"/>
    <w:rsid w:val="00D244C6"/>
    <w:rsid w:val="00D4039D"/>
    <w:rsid w:val="00D461FD"/>
    <w:rsid w:val="00D50090"/>
    <w:rsid w:val="00D55BB7"/>
    <w:rsid w:val="00D645FF"/>
    <w:rsid w:val="00D73EF5"/>
    <w:rsid w:val="00D86FA0"/>
    <w:rsid w:val="00D944EF"/>
    <w:rsid w:val="00DA0D9D"/>
    <w:rsid w:val="00DA10E2"/>
    <w:rsid w:val="00DA1479"/>
    <w:rsid w:val="00DA7B5E"/>
    <w:rsid w:val="00DB1079"/>
    <w:rsid w:val="00DB1336"/>
    <w:rsid w:val="00DB16B3"/>
    <w:rsid w:val="00DB6DC0"/>
    <w:rsid w:val="00DB7F5E"/>
    <w:rsid w:val="00DC1A12"/>
    <w:rsid w:val="00DC3974"/>
    <w:rsid w:val="00DC6C47"/>
    <w:rsid w:val="00DD1389"/>
    <w:rsid w:val="00DD5822"/>
    <w:rsid w:val="00DD5D40"/>
    <w:rsid w:val="00E01B40"/>
    <w:rsid w:val="00E03BD2"/>
    <w:rsid w:val="00E04438"/>
    <w:rsid w:val="00E1631C"/>
    <w:rsid w:val="00E22126"/>
    <w:rsid w:val="00E24913"/>
    <w:rsid w:val="00E30DC5"/>
    <w:rsid w:val="00E37B6A"/>
    <w:rsid w:val="00E41F58"/>
    <w:rsid w:val="00E47D4C"/>
    <w:rsid w:val="00E52ED9"/>
    <w:rsid w:val="00E55089"/>
    <w:rsid w:val="00E56516"/>
    <w:rsid w:val="00E57272"/>
    <w:rsid w:val="00E6444B"/>
    <w:rsid w:val="00E65023"/>
    <w:rsid w:val="00E65D17"/>
    <w:rsid w:val="00E7132E"/>
    <w:rsid w:val="00E75F4F"/>
    <w:rsid w:val="00E76F87"/>
    <w:rsid w:val="00E94344"/>
    <w:rsid w:val="00E9635D"/>
    <w:rsid w:val="00E96A15"/>
    <w:rsid w:val="00E96AA8"/>
    <w:rsid w:val="00EA16FC"/>
    <w:rsid w:val="00EB7E76"/>
    <w:rsid w:val="00EC12A0"/>
    <w:rsid w:val="00EC3836"/>
    <w:rsid w:val="00EC3D9C"/>
    <w:rsid w:val="00EC6940"/>
    <w:rsid w:val="00EC72EF"/>
    <w:rsid w:val="00EF402C"/>
    <w:rsid w:val="00EF6C77"/>
    <w:rsid w:val="00F06599"/>
    <w:rsid w:val="00F15FD8"/>
    <w:rsid w:val="00F2180D"/>
    <w:rsid w:val="00F228D6"/>
    <w:rsid w:val="00F32005"/>
    <w:rsid w:val="00F34847"/>
    <w:rsid w:val="00F457AE"/>
    <w:rsid w:val="00F46B80"/>
    <w:rsid w:val="00F47C4C"/>
    <w:rsid w:val="00F54EE2"/>
    <w:rsid w:val="00F61BB0"/>
    <w:rsid w:val="00F63330"/>
    <w:rsid w:val="00F72D2A"/>
    <w:rsid w:val="00F8153A"/>
    <w:rsid w:val="00F9573D"/>
    <w:rsid w:val="00F96A6A"/>
    <w:rsid w:val="00F97CF9"/>
    <w:rsid w:val="00FA1D0D"/>
    <w:rsid w:val="00FB424B"/>
    <w:rsid w:val="00FB5C14"/>
    <w:rsid w:val="00FC07B7"/>
    <w:rsid w:val="00FC664F"/>
    <w:rsid w:val="00FD04E6"/>
    <w:rsid w:val="00FD644D"/>
    <w:rsid w:val="00FE1B27"/>
    <w:rsid w:val="00FE7747"/>
    <w:rsid w:val="00FE7ADF"/>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2D"/>
    <w:pPr>
      <w:widowControl w:val="0"/>
      <w:spacing w:line="240" w:lineRule="atLeast"/>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00DC1"/>
    <w:pPr>
      <w:tabs>
        <w:tab w:val="center" w:pos="4252"/>
        <w:tab w:val="right" w:pos="8504"/>
      </w:tabs>
      <w:snapToGrid w:val="0"/>
    </w:pPr>
  </w:style>
  <w:style w:type="character" w:customStyle="1" w:styleId="a4">
    <w:name w:val="ヘッダー (文字)"/>
    <w:link w:val="a3"/>
    <w:semiHidden/>
    <w:rsid w:val="00400DC1"/>
    <w:rPr>
      <w:rFonts w:cs="Times New Roman"/>
    </w:rPr>
  </w:style>
  <w:style w:type="paragraph" w:styleId="a5">
    <w:name w:val="footer"/>
    <w:basedOn w:val="a"/>
    <w:link w:val="a6"/>
    <w:rsid w:val="00400DC1"/>
    <w:pPr>
      <w:tabs>
        <w:tab w:val="center" w:pos="4252"/>
        <w:tab w:val="right" w:pos="8504"/>
      </w:tabs>
      <w:snapToGrid w:val="0"/>
    </w:pPr>
  </w:style>
  <w:style w:type="character" w:customStyle="1" w:styleId="a6">
    <w:name w:val="フッター (文字)"/>
    <w:link w:val="a5"/>
    <w:rsid w:val="00400DC1"/>
    <w:rPr>
      <w:rFonts w:cs="Times New Roman"/>
    </w:rPr>
  </w:style>
  <w:style w:type="paragraph" w:styleId="a7">
    <w:name w:val="Balloon Text"/>
    <w:basedOn w:val="a"/>
    <w:link w:val="a8"/>
    <w:semiHidden/>
    <w:rsid w:val="00715851"/>
    <w:pPr>
      <w:spacing w:line="240" w:lineRule="auto"/>
    </w:pPr>
    <w:rPr>
      <w:rFonts w:ascii="Arial" w:eastAsia="ＭＳ ゴシック" w:hAnsi="Arial" w:cs="Arial"/>
      <w:sz w:val="18"/>
      <w:szCs w:val="18"/>
    </w:rPr>
  </w:style>
  <w:style w:type="character" w:customStyle="1" w:styleId="a8">
    <w:name w:val="吹き出し (文字)"/>
    <w:link w:val="a7"/>
    <w:semiHidden/>
    <w:rsid w:val="00715851"/>
    <w:rPr>
      <w:rFonts w:ascii="Arial" w:eastAsia="ＭＳ ゴシック" w:hAnsi="Arial" w:cs="Arial"/>
      <w:sz w:val="18"/>
      <w:szCs w:val="18"/>
    </w:rPr>
  </w:style>
  <w:style w:type="paragraph" w:styleId="a9">
    <w:name w:val="caption"/>
    <w:basedOn w:val="a"/>
    <w:next w:val="a"/>
    <w:qFormat/>
    <w:rsid w:val="00FD644D"/>
    <w:rPr>
      <w:b/>
      <w:bCs/>
    </w:rPr>
  </w:style>
  <w:style w:type="character" w:styleId="aa">
    <w:name w:val="annotation reference"/>
    <w:semiHidden/>
    <w:rsid w:val="00E24913"/>
    <w:rPr>
      <w:rFonts w:cs="Times New Roman"/>
      <w:sz w:val="18"/>
      <w:szCs w:val="18"/>
    </w:rPr>
  </w:style>
  <w:style w:type="paragraph" w:styleId="ab">
    <w:name w:val="annotation text"/>
    <w:basedOn w:val="a"/>
    <w:link w:val="ac"/>
    <w:semiHidden/>
    <w:rsid w:val="00E24913"/>
    <w:pPr>
      <w:jc w:val="left"/>
    </w:pPr>
  </w:style>
  <w:style w:type="character" w:customStyle="1" w:styleId="ac">
    <w:name w:val="コメント文字列 (文字)"/>
    <w:link w:val="ab"/>
    <w:semiHidden/>
    <w:rsid w:val="00E24913"/>
    <w:rPr>
      <w:rFonts w:cs="Times New Roman"/>
    </w:rPr>
  </w:style>
  <w:style w:type="paragraph" w:styleId="ad">
    <w:name w:val="annotation subject"/>
    <w:basedOn w:val="ab"/>
    <w:next w:val="ab"/>
    <w:link w:val="ae"/>
    <w:semiHidden/>
    <w:rsid w:val="00E24913"/>
    <w:rPr>
      <w:b/>
      <w:bCs/>
    </w:rPr>
  </w:style>
  <w:style w:type="character" w:customStyle="1" w:styleId="ae">
    <w:name w:val="コメント内容 (文字)"/>
    <w:link w:val="ad"/>
    <w:semiHidden/>
    <w:rsid w:val="00E24913"/>
    <w:rPr>
      <w:rFonts w:cs="Times New Roman"/>
      <w:b/>
      <w:bCs/>
    </w:rPr>
  </w:style>
  <w:style w:type="character" w:styleId="af">
    <w:name w:val="page number"/>
    <w:rsid w:val="005038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2D"/>
    <w:pPr>
      <w:widowControl w:val="0"/>
      <w:spacing w:line="240" w:lineRule="atLeast"/>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00DC1"/>
    <w:pPr>
      <w:tabs>
        <w:tab w:val="center" w:pos="4252"/>
        <w:tab w:val="right" w:pos="8504"/>
      </w:tabs>
      <w:snapToGrid w:val="0"/>
    </w:pPr>
  </w:style>
  <w:style w:type="character" w:customStyle="1" w:styleId="a4">
    <w:name w:val="ヘッダー (文字)"/>
    <w:link w:val="a3"/>
    <w:semiHidden/>
    <w:rsid w:val="00400DC1"/>
    <w:rPr>
      <w:rFonts w:cs="Times New Roman"/>
    </w:rPr>
  </w:style>
  <w:style w:type="paragraph" w:styleId="a5">
    <w:name w:val="footer"/>
    <w:basedOn w:val="a"/>
    <w:link w:val="a6"/>
    <w:rsid w:val="00400DC1"/>
    <w:pPr>
      <w:tabs>
        <w:tab w:val="center" w:pos="4252"/>
        <w:tab w:val="right" w:pos="8504"/>
      </w:tabs>
      <w:snapToGrid w:val="0"/>
    </w:pPr>
  </w:style>
  <w:style w:type="character" w:customStyle="1" w:styleId="a6">
    <w:name w:val="フッター (文字)"/>
    <w:link w:val="a5"/>
    <w:rsid w:val="00400DC1"/>
    <w:rPr>
      <w:rFonts w:cs="Times New Roman"/>
    </w:rPr>
  </w:style>
  <w:style w:type="paragraph" w:styleId="a7">
    <w:name w:val="Balloon Text"/>
    <w:basedOn w:val="a"/>
    <w:link w:val="a8"/>
    <w:semiHidden/>
    <w:rsid w:val="00715851"/>
    <w:pPr>
      <w:spacing w:line="240" w:lineRule="auto"/>
    </w:pPr>
    <w:rPr>
      <w:rFonts w:ascii="Arial" w:eastAsia="ＭＳ ゴシック" w:hAnsi="Arial" w:cs="Arial"/>
      <w:sz w:val="18"/>
      <w:szCs w:val="18"/>
    </w:rPr>
  </w:style>
  <w:style w:type="character" w:customStyle="1" w:styleId="a8">
    <w:name w:val="吹き出し (文字)"/>
    <w:link w:val="a7"/>
    <w:semiHidden/>
    <w:rsid w:val="00715851"/>
    <w:rPr>
      <w:rFonts w:ascii="Arial" w:eastAsia="ＭＳ ゴシック" w:hAnsi="Arial" w:cs="Arial"/>
      <w:sz w:val="18"/>
      <w:szCs w:val="18"/>
    </w:rPr>
  </w:style>
  <w:style w:type="paragraph" w:styleId="a9">
    <w:name w:val="caption"/>
    <w:basedOn w:val="a"/>
    <w:next w:val="a"/>
    <w:qFormat/>
    <w:rsid w:val="00FD644D"/>
    <w:rPr>
      <w:b/>
      <w:bCs/>
    </w:rPr>
  </w:style>
  <w:style w:type="character" w:styleId="aa">
    <w:name w:val="annotation reference"/>
    <w:semiHidden/>
    <w:rsid w:val="00E24913"/>
    <w:rPr>
      <w:rFonts w:cs="Times New Roman"/>
      <w:sz w:val="18"/>
      <w:szCs w:val="18"/>
    </w:rPr>
  </w:style>
  <w:style w:type="paragraph" w:styleId="ab">
    <w:name w:val="annotation text"/>
    <w:basedOn w:val="a"/>
    <w:link w:val="ac"/>
    <w:semiHidden/>
    <w:rsid w:val="00E24913"/>
    <w:pPr>
      <w:jc w:val="left"/>
    </w:pPr>
  </w:style>
  <w:style w:type="character" w:customStyle="1" w:styleId="ac">
    <w:name w:val="コメント文字列 (文字)"/>
    <w:link w:val="ab"/>
    <w:semiHidden/>
    <w:rsid w:val="00E24913"/>
    <w:rPr>
      <w:rFonts w:cs="Times New Roman"/>
    </w:rPr>
  </w:style>
  <w:style w:type="paragraph" w:styleId="ad">
    <w:name w:val="annotation subject"/>
    <w:basedOn w:val="ab"/>
    <w:next w:val="ab"/>
    <w:link w:val="ae"/>
    <w:semiHidden/>
    <w:rsid w:val="00E24913"/>
    <w:rPr>
      <w:b/>
      <w:bCs/>
    </w:rPr>
  </w:style>
  <w:style w:type="character" w:customStyle="1" w:styleId="ae">
    <w:name w:val="コメント内容 (文字)"/>
    <w:link w:val="ad"/>
    <w:semiHidden/>
    <w:rsid w:val="00E24913"/>
    <w:rPr>
      <w:rFonts w:cs="Times New Roman"/>
      <w:b/>
      <w:bCs/>
    </w:rPr>
  </w:style>
  <w:style w:type="character" w:styleId="af">
    <w:name w:val="page number"/>
    <w:rsid w:val="005038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180"/>
          <w:divBdr>
            <w:top w:val="single" w:sz="6" w:space="8" w:color="333333"/>
            <w:left w:val="single" w:sz="6" w:space="8" w:color="333333"/>
            <w:bottom w:val="single" w:sz="6" w:space="8" w:color="333333"/>
            <w:right w:val="single" w:sz="6" w:space="8" w:color="333333"/>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180"/>
          <w:divBdr>
            <w:top w:val="single" w:sz="6" w:space="8" w:color="333333"/>
            <w:left w:val="single" w:sz="6" w:space="8" w:color="333333"/>
            <w:bottom w:val="single" w:sz="6" w:space="8" w:color="333333"/>
            <w:right w:val="single" w:sz="6" w:space="8" w:color="333333"/>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1175</Words>
  <Characters>6698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立教大学社会学部社会学科　卒業論文要約</vt:lpstr>
      <vt:lpstr>2009年度　立教大学社会学部社会学科　卒業論文要約</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立教大学社会学部社会学科　卒業論文要約</dc:title>
  <dc:subject/>
  <dc:creator>Mihoko Morita</dc:creator>
  <cp:keywords/>
  <dc:description/>
  <cp:lastModifiedBy>murase</cp:lastModifiedBy>
  <cp:revision>4</cp:revision>
  <cp:lastPrinted>2009-12-15T09:49:00Z</cp:lastPrinted>
  <dcterms:created xsi:type="dcterms:W3CDTF">2015-03-14T08:53:00Z</dcterms:created>
  <dcterms:modified xsi:type="dcterms:W3CDTF">2015-03-20T09:01:00Z</dcterms:modified>
</cp:coreProperties>
</file>